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59E77" w14:textId="77777777" w:rsidR="006552DF" w:rsidRPr="00636447" w:rsidRDefault="006552DF" w:rsidP="00636447">
      <w:pPr>
        <w:shd w:val="clear" w:color="auto" w:fill="FFFFFF"/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pacing w:val="23"/>
          <w:kern w:val="0"/>
          <w:sz w:val="24"/>
          <w:szCs w:val="24"/>
          <w:lang w:eastAsia="hr-HR"/>
          <w14:ligatures w14:val="none"/>
        </w:rPr>
      </w:pPr>
      <w:r w:rsidRPr="00636447">
        <w:rPr>
          <w:rFonts w:ascii="Times New Roman" w:eastAsia="Times New Roman" w:hAnsi="Times New Roman" w:cs="Times New Roman"/>
          <w:b/>
          <w:bCs/>
          <w:caps/>
          <w:spacing w:val="23"/>
          <w:kern w:val="0"/>
          <w:sz w:val="24"/>
          <w:szCs w:val="24"/>
          <w:lang w:eastAsia="hr-HR"/>
          <w14:ligatures w14:val="none"/>
        </w:rPr>
        <w:t>Cijene programa</w:t>
      </w:r>
    </w:p>
    <w:p w14:paraId="601F4BE4" w14:textId="77777777" w:rsidR="00636447" w:rsidRPr="00636447" w:rsidRDefault="00636447" w:rsidP="00636447">
      <w:pPr>
        <w:shd w:val="clear" w:color="auto" w:fill="FFFFFF"/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pacing w:val="23"/>
          <w:kern w:val="0"/>
          <w:sz w:val="20"/>
          <w:szCs w:val="20"/>
          <w:lang w:eastAsia="hr-HR"/>
          <w14:ligatures w14:val="none"/>
        </w:rPr>
      </w:pPr>
    </w:p>
    <w:p w14:paraId="4D2D31FE" w14:textId="77777777" w:rsidR="006552DF" w:rsidRPr="00636447" w:rsidRDefault="006552DF" w:rsidP="00636447">
      <w:pPr>
        <w:shd w:val="clear" w:color="auto" w:fill="FFFFFF"/>
        <w:spacing w:after="24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pacing w:val="5"/>
          <w:kern w:val="0"/>
          <w:sz w:val="36"/>
          <w:szCs w:val="36"/>
          <w:lang w:eastAsia="hr-HR"/>
          <w14:ligatures w14:val="none"/>
        </w:rPr>
      </w:pPr>
      <w:r w:rsidRPr="00636447">
        <w:rPr>
          <w:rFonts w:ascii="Times New Roman" w:eastAsia="Times New Roman" w:hAnsi="Times New Roman" w:cs="Times New Roman"/>
          <w:b/>
          <w:bCs/>
          <w:spacing w:val="5"/>
          <w:kern w:val="0"/>
          <w:sz w:val="36"/>
          <w:szCs w:val="36"/>
          <w:lang w:eastAsia="hr-HR"/>
          <w14:ligatures w14:val="none"/>
        </w:rPr>
        <w:t>Cjenik</w:t>
      </w:r>
    </w:p>
    <w:p w14:paraId="5C182CE3" w14:textId="77777777" w:rsidR="00636447" w:rsidRDefault="00636447" w:rsidP="00636447">
      <w:pPr>
        <w:pStyle w:val="StandardWeb"/>
        <w:spacing w:line="360" w:lineRule="auto"/>
        <w:ind w:firstLine="708"/>
        <w:contextualSpacing/>
        <w:jc w:val="both"/>
      </w:pPr>
    </w:p>
    <w:p w14:paraId="73D33C8A" w14:textId="27720435" w:rsidR="001B0CA8" w:rsidRPr="00636447" w:rsidRDefault="001B0CA8" w:rsidP="00636447">
      <w:pPr>
        <w:pStyle w:val="StandardWeb"/>
        <w:spacing w:line="360" w:lineRule="auto"/>
        <w:ind w:firstLine="708"/>
        <w:contextualSpacing/>
        <w:jc w:val="both"/>
      </w:pPr>
      <w:r w:rsidRPr="00636447">
        <w:t>Na temelju članka 48. stavka 4. Zakona o predškolskom odgoju i obrazovanju (NN 10/97., 107/07. i 94/13, 98/19, 57/22 i 101/23.), članaka 41. i 42. Državnog pedagoškog standarda predškolskog odgoja i naobrazbe (NN 63/08. i 90/10.), Statuta Dječjeg vrtića,," te članka 11. Pravilnika o upisu djece i ostvarivanju prava i obveza korisnika usluga u Dječjem vrtiću ,„,KUĆICA" Upravno vijeće DV Kućica, na sjednici održanoj 02.05.2025. godine donijelo je ODLUKU Ο povećanju ekonomske cijene DV KUĆICA za pedagošku godinu 2024/2025.</w:t>
      </w:r>
    </w:p>
    <w:p w14:paraId="09C66D87" w14:textId="2FC2C9FF" w:rsidR="001B0CA8" w:rsidRPr="00636447" w:rsidRDefault="001B0CA8" w:rsidP="00636447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6447">
        <w:rPr>
          <w:rFonts w:ascii="Times New Roman" w:hAnsi="Times New Roman" w:cs="Times New Roman"/>
          <w:sz w:val="24"/>
          <w:szCs w:val="24"/>
        </w:rPr>
        <w:t>Ekonomska cijena redovitog 10-satnog programa odgoja, obrazovanja, zdravstvene zaštite i unapređenja zdravlja, prehrane i socijalne skrbi za djecu rane i predškolske dobi od datuma 02.05.2025 iznosi 555 eura.</w:t>
      </w:r>
    </w:p>
    <w:p w14:paraId="0F64EBAD" w14:textId="460FEDB9" w:rsidR="006552DF" w:rsidRDefault="006552DF" w:rsidP="0063644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6364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Ekonomska cijena programa po djetetu od 1. rujna 2026. iznosi </w:t>
      </w:r>
      <w:r w:rsidR="001B0CA8" w:rsidRPr="006364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555</w:t>
      </w:r>
      <w:r w:rsidRPr="006364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,00 EUR</w:t>
      </w:r>
      <w:r w:rsidRPr="0063644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tj. nije se promijenila u odnosu na prethodnu pedagošku godinu.</w:t>
      </w:r>
      <w:r w:rsidR="001B0CA8" w:rsidRPr="0063644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3F65E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Cijena na 10.09.2026.: </w:t>
      </w:r>
      <w:r w:rsidR="001B0CA8" w:rsidRPr="003F65E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555</w:t>
      </w:r>
      <w:r w:rsidRPr="003F65E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,00 EUR</w:t>
      </w:r>
      <w:r w:rsidR="001B0CA8" w:rsidRPr="003F65E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AB62959" w14:textId="77777777" w:rsidR="00636447" w:rsidRPr="00636447" w:rsidRDefault="00636447" w:rsidP="0063644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DB20D1D" w14:textId="77777777" w:rsidR="006552DF" w:rsidRPr="00636447" w:rsidRDefault="006552DF" w:rsidP="00636447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3644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Iznos sudjelovanja roditelja u ekonomskoj cijeni programa izračunava se sukladno visini sufinanciranja jedinice lokalne samouprave na čijem području obitelj ima prebivalište (odnosi se na djecu s prebivalištem u JLS izvan Grada Zagreba).</w:t>
      </w:r>
    </w:p>
    <w:p w14:paraId="13DEF3A4" w14:textId="77777777" w:rsidR="001B0CA8" w:rsidRPr="00636447" w:rsidRDefault="001B0CA8" w:rsidP="00636447">
      <w:pPr>
        <w:shd w:val="clear" w:color="auto" w:fill="FFFFFF"/>
        <w:spacing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aps/>
          <w:spacing w:val="5"/>
          <w:kern w:val="0"/>
          <w:sz w:val="21"/>
          <w:szCs w:val="21"/>
          <w:lang w:eastAsia="hr-HR"/>
          <w14:ligatures w14:val="none"/>
        </w:rPr>
      </w:pPr>
    </w:p>
    <w:p w14:paraId="10DE8F49" w14:textId="77777777" w:rsidR="002131F4" w:rsidRPr="00636447" w:rsidRDefault="002131F4" w:rsidP="00636447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aps/>
          <w:spacing w:val="5"/>
          <w:kern w:val="0"/>
          <w:sz w:val="21"/>
          <w:szCs w:val="21"/>
          <w:lang w:eastAsia="hr-HR"/>
          <w14:ligatures w14:val="none"/>
        </w:rPr>
      </w:pPr>
      <w:r w:rsidRPr="00636447">
        <w:rPr>
          <w:rFonts w:ascii="Times New Roman" w:eastAsia="Times New Roman" w:hAnsi="Times New Roman" w:cs="Times New Roman"/>
          <w:b/>
          <w:bCs/>
          <w:caps/>
          <w:spacing w:val="5"/>
          <w:kern w:val="0"/>
          <w:sz w:val="21"/>
          <w:szCs w:val="21"/>
          <w:lang w:eastAsia="hr-HR"/>
          <w14:ligatures w14:val="none"/>
        </w:rPr>
        <w:br w:type="page"/>
      </w:r>
    </w:p>
    <w:p w14:paraId="22ADCD08" w14:textId="15058C28" w:rsidR="006552DF" w:rsidRPr="00636447" w:rsidRDefault="006552DF" w:rsidP="00636447">
      <w:pPr>
        <w:shd w:val="clear" w:color="auto" w:fill="FFFFFF"/>
        <w:spacing w:after="24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pacing w:val="5"/>
          <w:kern w:val="0"/>
          <w:sz w:val="24"/>
          <w:szCs w:val="24"/>
          <w:lang w:eastAsia="hr-HR"/>
          <w14:ligatures w14:val="none"/>
        </w:rPr>
      </w:pPr>
      <w:r w:rsidRPr="00636447">
        <w:rPr>
          <w:rFonts w:ascii="Times New Roman" w:eastAsia="Times New Roman" w:hAnsi="Times New Roman" w:cs="Times New Roman"/>
          <w:b/>
          <w:bCs/>
          <w:caps/>
          <w:spacing w:val="5"/>
          <w:kern w:val="0"/>
          <w:sz w:val="24"/>
          <w:szCs w:val="24"/>
          <w:lang w:eastAsia="hr-HR"/>
          <w14:ligatures w14:val="none"/>
        </w:rPr>
        <w:lastRenderedPageBreak/>
        <w:t>Iznos sudjelovanja roditelja u ekonomskoj cijeni za roditelje/djecu s prebivalištem u Gradu Zagrebu od 1. rujna 2026.</w:t>
      </w:r>
    </w:p>
    <w:p w14:paraId="33948E96" w14:textId="77777777" w:rsidR="002131F4" w:rsidRPr="00636447" w:rsidRDefault="002131F4" w:rsidP="00636447">
      <w:pPr>
        <w:shd w:val="clear" w:color="auto" w:fill="FFFFFF"/>
        <w:spacing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aps/>
          <w:spacing w:val="5"/>
          <w:kern w:val="0"/>
          <w:sz w:val="21"/>
          <w:szCs w:val="21"/>
          <w:lang w:eastAsia="hr-HR"/>
          <w14:ligatures w14:val="none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1984"/>
        <w:gridCol w:w="2118"/>
        <w:gridCol w:w="2161"/>
        <w:gridCol w:w="2121"/>
        <w:gridCol w:w="3665"/>
      </w:tblGrid>
      <w:tr w:rsidR="002131F4" w:rsidRPr="00636447" w14:paraId="58A9AA44" w14:textId="77777777" w:rsidTr="00AC0C7A">
        <w:trPr>
          <w:trHeight w:val="1505"/>
          <w:tblHeader/>
        </w:trPr>
        <w:tc>
          <w:tcPr>
            <w:tcW w:w="1980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28858A07" w14:textId="77777777" w:rsidR="002131F4" w:rsidRPr="00636447" w:rsidRDefault="002131F4" w:rsidP="00AC0C7A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  <w:t>Vrsta programa</w:t>
            </w:r>
          </w:p>
        </w:tc>
        <w:tc>
          <w:tcPr>
            <w:tcW w:w="1984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260CFE58" w14:textId="77777777" w:rsidR="002131F4" w:rsidRPr="00636447" w:rsidRDefault="002131F4" w:rsidP="00AC0C7A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  <w:t>Ekonomska cijena programa</w:t>
            </w:r>
          </w:p>
        </w:tc>
        <w:tc>
          <w:tcPr>
            <w:tcW w:w="2118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5B863A9A" w14:textId="77777777" w:rsidR="002131F4" w:rsidRPr="00636447" w:rsidRDefault="002131F4" w:rsidP="00AC0C7A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  <w:t>Prosječni mjesečni prihod po članu zajedničkog kućanstva u prethodnoj godini (EUR)</w:t>
            </w:r>
          </w:p>
        </w:tc>
        <w:tc>
          <w:tcPr>
            <w:tcW w:w="2161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47830E78" w14:textId="77777777" w:rsidR="002131F4" w:rsidRPr="00636447" w:rsidRDefault="002131F4" w:rsidP="00AC0C7A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  <w:t>Iznos sufinanciranja programa iz proračuna Grada Zagreba (EUR)</w:t>
            </w:r>
          </w:p>
        </w:tc>
        <w:tc>
          <w:tcPr>
            <w:tcW w:w="2121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294657F3" w14:textId="77777777" w:rsidR="00AC0C7A" w:rsidRDefault="002131F4" w:rsidP="00AC0C7A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  <w:t xml:space="preserve">Dodatni iznos potpore privatnim vrtićima </w:t>
            </w:r>
          </w:p>
          <w:p w14:paraId="09CEFA59" w14:textId="493CC446" w:rsidR="002131F4" w:rsidRPr="00636447" w:rsidRDefault="002131F4" w:rsidP="00AC0C7A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  <w:t>180 EUR</w:t>
            </w:r>
            <w:r w:rsidR="00AC0C7A"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  <w:t xml:space="preserve">A </w:t>
            </w:r>
            <w:r w:rsidRPr="00636447"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  <w:t>djetetu / mj.</w:t>
            </w:r>
          </w:p>
        </w:tc>
        <w:tc>
          <w:tcPr>
            <w:tcW w:w="3665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6466D942" w14:textId="77777777" w:rsidR="002131F4" w:rsidRPr="00636447" w:rsidRDefault="002131F4" w:rsidP="00AC0C7A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caps/>
                <w:spacing w:val="5"/>
                <w:kern w:val="0"/>
                <w:sz w:val="18"/>
                <w:szCs w:val="18"/>
                <w:lang w:eastAsia="hr-HR"/>
                <w14:ligatures w14:val="none"/>
              </w:rPr>
              <w:t>Uplata roditelja</w:t>
            </w:r>
          </w:p>
        </w:tc>
      </w:tr>
      <w:tr w:rsidR="002131F4" w:rsidRPr="00636447" w14:paraId="2913D339" w14:textId="77777777" w:rsidTr="00AC0C7A">
        <w:trPr>
          <w:trHeight w:val="593"/>
        </w:trPr>
        <w:tc>
          <w:tcPr>
            <w:tcW w:w="1980" w:type="dxa"/>
            <w:vMerge w:val="restart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7FF5E51D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Redoviti 10-satni program jaslica i vrtića za prvo dijete iz obitelji</w:t>
            </w:r>
          </w:p>
        </w:tc>
        <w:tc>
          <w:tcPr>
            <w:tcW w:w="1984" w:type="dxa"/>
            <w:vMerge w:val="restart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176397C0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 xml:space="preserve">555,00 EUR </w:t>
            </w:r>
            <w:r w:rsidRPr="0063644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Cijena na 10.09.2026.:</w:t>
            </w:r>
            <w:r w:rsidRPr="0063644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br/>
              <w:t>555,00 EUR</w:t>
            </w:r>
          </w:p>
        </w:tc>
        <w:tc>
          <w:tcPr>
            <w:tcW w:w="2118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62C1714C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do 580,00 EUR</w:t>
            </w:r>
          </w:p>
        </w:tc>
        <w:tc>
          <w:tcPr>
            <w:tcW w:w="2161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32245491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232,26 EUR</w:t>
            </w:r>
          </w:p>
        </w:tc>
        <w:tc>
          <w:tcPr>
            <w:tcW w:w="2121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36CCFDFE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180 EUR</w:t>
            </w:r>
          </w:p>
        </w:tc>
        <w:tc>
          <w:tcPr>
            <w:tcW w:w="3665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7138BF67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 xml:space="preserve">142,74 EUR </w:t>
            </w:r>
            <w:r w:rsidRPr="0063644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Cijena na 10.09.2026.:</w:t>
            </w:r>
            <w:r w:rsidRPr="0063644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br/>
              <w:t>142,74 EUR</w:t>
            </w:r>
          </w:p>
        </w:tc>
      </w:tr>
      <w:tr w:rsidR="002131F4" w:rsidRPr="00636447" w14:paraId="7DE35BB9" w14:textId="77777777" w:rsidTr="00AC0C7A">
        <w:trPr>
          <w:trHeight w:val="130"/>
        </w:trPr>
        <w:tc>
          <w:tcPr>
            <w:tcW w:w="1980" w:type="dxa"/>
            <w:vMerge/>
            <w:vAlign w:val="center"/>
            <w:hideMark/>
          </w:tcPr>
          <w:p w14:paraId="789AEE79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ABB7DB5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2118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35D27C5F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580,01 – 800,00 EUR</w:t>
            </w:r>
          </w:p>
        </w:tc>
        <w:tc>
          <w:tcPr>
            <w:tcW w:w="2161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66FA0667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212,36 EUR</w:t>
            </w:r>
          </w:p>
        </w:tc>
        <w:tc>
          <w:tcPr>
            <w:tcW w:w="2121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20D4789C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180 EUR</w:t>
            </w:r>
          </w:p>
        </w:tc>
        <w:tc>
          <w:tcPr>
            <w:tcW w:w="3665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1223AE53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 xml:space="preserve">162,64 EUR </w:t>
            </w:r>
            <w:r w:rsidRPr="0063644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Cijena na 10.09.2026.:</w:t>
            </w:r>
            <w:r w:rsidRPr="0063644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br/>
              <w:t>162,64 EUR</w:t>
            </w:r>
          </w:p>
        </w:tc>
      </w:tr>
      <w:tr w:rsidR="002131F4" w:rsidRPr="00636447" w14:paraId="3642A646" w14:textId="77777777" w:rsidTr="00AC0C7A">
        <w:trPr>
          <w:trHeight w:val="130"/>
        </w:trPr>
        <w:tc>
          <w:tcPr>
            <w:tcW w:w="1980" w:type="dxa"/>
            <w:vMerge/>
            <w:vAlign w:val="center"/>
            <w:hideMark/>
          </w:tcPr>
          <w:p w14:paraId="1642C38B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A545E60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2118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31B5492A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800,01 – 1.040,00 EUR</w:t>
            </w:r>
          </w:p>
        </w:tc>
        <w:tc>
          <w:tcPr>
            <w:tcW w:w="2161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12C4A441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192,45 EUR</w:t>
            </w:r>
          </w:p>
        </w:tc>
        <w:tc>
          <w:tcPr>
            <w:tcW w:w="2121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1CDE1CD8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180 EUR</w:t>
            </w:r>
          </w:p>
        </w:tc>
        <w:tc>
          <w:tcPr>
            <w:tcW w:w="3665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10054C09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 xml:space="preserve">182,55 EUR </w:t>
            </w:r>
            <w:r w:rsidRPr="0063644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Cijena na 10.09.2026.:</w:t>
            </w:r>
            <w:r w:rsidRPr="0063644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br/>
              <w:t>182,55 EUR</w:t>
            </w:r>
          </w:p>
        </w:tc>
      </w:tr>
      <w:tr w:rsidR="002131F4" w:rsidRPr="00636447" w14:paraId="28F5AB9D" w14:textId="77777777" w:rsidTr="00AC0C7A">
        <w:trPr>
          <w:trHeight w:val="130"/>
        </w:trPr>
        <w:tc>
          <w:tcPr>
            <w:tcW w:w="1980" w:type="dxa"/>
            <w:vMerge/>
            <w:vAlign w:val="center"/>
            <w:hideMark/>
          </w:tcPr>
          <w:p w14:paraId="35F19D54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12D6773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</w:p>
        </w:tc>
        <w:tc>
          <w:tcPr>
            <w:tcW w:w="2118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15E668A4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Iznad 1.040,01 EUR</w:t>
            </w:r>
          </w:p>
        </w:tc>
        <w:tc>
          <w:tcPr>
            <w:tcW w:w="2161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43492874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172,54 EUR</w:t>
            </w:r>
          </w:p>
        </w:tc>
        <w:tc>
          <w:tcPr>
            <w:tcW w:w="2121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68A1D1EA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hr-HR"/>
                <w14:ligatures w14:val="none"/>
              </w:rPr>
              <w:t>180 EUR</w:t>
            </w:r>
          </w:p>
        </w:tc>
        <w:tc>
          <w:tcPr>
            <w:tcW w:w="3665" w:type="dxa"/>
            <w:tcMar>
              <w:top w:w="210" w:type="dxa"/>
              <w:left w:w="240" w:type="dxa"/>
              <w:bottom w:w="210" w:type="dxa"/>
              <w:right w:w="240" w:type="dxa"/>
            </w:tcMar>
            <w:vAlign w:val="center"/>
            <w:hideMark/>
          </w:tcPr>
          <w:p w14:paraId="22FEEDCE" w14:textId="77777777" w:rsidR="002131F4" w:rsidRPr="00636447" w:rsidRDefault="002131F4" w:rsidP="00636447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63644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 xml:space="preserve">202,46 EUR </w:t>
            </w:r>
            <w:r w:rsidRPr="0063644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t>Cijena na 10.09.2026.:</w:t>
            </w:r>
            <w:r w:rsidRPr="0063644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hr-HR"/>
                <w14:ligatures w14:val="none"/>
              </w:rPr>
              <w:br/>
              <w:t>202,46 EUR</w:t>
            </w:r>
          </w:p>
        </w:tc>
      </w:tr>
    </w:tbl>
    <w:p w14:paraId="5317599A" w14:textId="75BC9CE4" w:rsidR="002131F4" w:rsidRPr="00636447" w:rsidRDefault="002131F4" w:rsidP="0063644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hr-HR"/>
        </w:rPr>
      </w:pPr>
    </w:p>
    <w:p w14:paraId="35FA92C7" w14:textId="652EE516" w:rsidR="006552DF" w:rsidRPr="00785749" w:rsidRDefault="006552DF" w:rsidP="00636447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785749">
        <w:rPr>
          <w:rFonts w:ascii="Times New Roman" w:hAnsi="Times New Roman" w:cs="Times New Roman"/>
          <w:b/>
          <w:bCs/>
          <w:sz w:val="24"/>
          <w:szCs w:val="24"/>
          <w:lang w:eastAsia="hr-HR"/>
        </w:rPr>
        <w:lastRenderedPageBreak/>
        <w:t>Popusti na iznos sudjelovanja roditelja u ekonomskoj cijeni</w:t>
      </w:r>
    </w:p>
    <w:p w14:paraId="7D6E9A9E" w14:textId="741B9F27" w:rsidR="000374F5" w:rsidRDefault="001B0CA8" w:rsidP="000374F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slučaju dvoje upisane djece </w:t>
      </w:r>
      <w:r w:rsidR="006552DF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 iste obitelji</w:t>
      </w:r>
      <w:r w:rsidR="000374F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 w:rsidR="00AE763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drugo</w:t>
      </w: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785749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dijete</w:t>
      </w:r>
      <w:r w:rsidR="006552DF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ostvaruje popust</w:t>
      </w:r>
      <w:r w:rsidR="000374F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6552DF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</w:t>
      </w:r>
      <w:r w:rsidR="000374F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:</w:t>
      </w:r>
    </w:p>
    <w:p w14:paraId="6F92DFBE" w14:textId="77777777" w:rsidR="001B30DA" w:rsidRPr="001B30DA" w:rsidRDefault="001B0CA8" w:rsidP="001B30DA">
      <w:pPr>
        <w:pStyle w:val="Odlomakpopisa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B30D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26 eura </w:t>
      </w:r>
      <w:r w:rsidR="000374F5" w:rsidRPr="001B30D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mjesečno od važećeg iznosa participacije, ukoliko dijete ima prebivalište na području Grada Zagreba.</w:t>
      </w:r>
    </w:p>
    <w:p w14:paraId="798BEAE6" w14:textId="77777777" w:rsidR="001B0CA8" w:rsidRDefault="001B0CA8" w:rsidP="00636447">
      <w:pPr>
        <w:shd w:val="clear" w:color="auto" w:fill="FFFFFF"/>
        <w:spacing w:after="24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A1E3FDE" w14:textId="77777777" w:rsidR="00DA233D" w:rsidRDefault="00AE763D" w:rsidP="00AE763D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slučaju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troje</w:t>
      </w: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upisane djece iz iste obitelji</w:t>
      </w:r>
      <w:r w:rsidR="00DA233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:</w:t>
      </w:r>
    </w:p>
    <w:p w14:paraId="4A443583" w14:textId="1631DC47" w:rsidR="00DA233D" w:rsidRPr="00DA233D" w:rsidRDefault="00DA233D" w:rsidP="00DA233D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</w:t>
      </w:r>
      <w:r w:rsidR="00AE763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drugo</w:t>
      </w: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dijete ostvaruje popust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DA233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26 eura mjesečno od važećeg iznosa participacije, ukoliko dijete ima prebivalište na području Grada Zagreba.</w:t>
      </w:r>
    </w:p>
    <w:p w14:paraId="4E29B9CF" w14:textId="6FF82A4F" w:rsidR="00AE763D" w:rsidRPr="00DA233D" w:rsidRDefault="00DA233D" w:rsidP="00DA233D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- </w:t>
      </w:r>
      <w:r w:rsidR="00AE763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treće</w:t>
      </w:r>
      <w:r w:rsidR="00AE763D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dijete ostvaruje popust</w:t>
      </w:r>
      <w:r w:rsidR="00AE763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AE763D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AE763D" w:rsidRPr="00DA233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52 eura mjesečno od važećeg iznosa participacije, ukoliko dijete ima prebivalište na području Grada Zagreba.</w:t>
      </w:r>
    </w:p>
    <w:p w14:paraId="5CED75DC" w14:textId="77777777" w:rsidR="00AE763D" w:rsidRPr="00785749" w:rsidRDefault="00AE763D" w:rsidP="00636447">
      <w:pPr>
        <w:shd w:val="clear" w:color="auto" w:fill="FFFFFF"/>
        <w:spacing w:after="24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B65733D" w14:textId="77777777" w:rsidR="00785749" w:rsidRDefault="006552DF" w:rsidP="00636447">
      <w:pPr>
        <w:shd w:val="clear" w:color="auto" w:fill="FFFFFF"/>
        <w:spacing w:after="24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Uz svaku cijenu istaknuta je i dodatna („sidrena“) cijena — cijena koja je za istu uslugu bila primjenjiva na dan 10. rujna 2026. </w:t>
      </w:r>
    </w:p>
    <w:p w14:paraId="6714FDB8" w14:textId="763A7347" w:rsidR="006552DF" w:rsidRPr="00785749" w:rsidRDefault="006552DF" w:rsidP="00636447">
      <w:pPr>
        <w:shd w:val="clear" w:color="auto" w:fill="FFFFFF"/>
        <w:spacing w:after="24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Cijene se od tog datuma nisu mijenjale, pa je dodatna cijena jednaka trenutačno važećoj.</w:t>
      </w:r>
    </w:p>
    <w:p w14:paraId="2B56589B" w14:textId="7E675082" w:rsidR="006552DF" w:rsidRPr="00785749" w:rsidRDefault="006552DF" w:rsidP="0063644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Cjenik u strojno čitljivom obliku (.</w:t>
      </w:r>
      <w:proofErr w:type="spellStart"/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csv</w:t>
      </w:r>
      <w:proofErr w:type="spellEnd"/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 .</w:t>
      </w:r>
      <w:proofErr w:type="spellStart"/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xml</w:t>
      </w:r>
      <w:proofErr w:type="spellEnd"/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), zajedno s arhivom ranijih cjenika, dostupan je na </w:t>
      </w:r>
      <w:r w:rsidR="001B0CA8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poveznici</w:t>
      </w: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hyperlink r:id="rId5" w:history="1">
        <w:r w:rsidRPr="00785749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hr-HR"/>
            <w14:ligatures w14:val="none"/>
          </w:rPr>
          <w:t>Cjenik za strojnu obradu</w:t>
        </w:r>
      </w:hyperlink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2A920734" w14:textId="5AB4DE06" w:rsidR="006552DF" w:rsidRPr="00785749" w:rsidRDefault="00785749" w:rsidP="00785749">
      <w:pPr>
        <w:pStyle w:val="Odlomakpopisa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</w:t>
      </w:r>
      <w:r w:rsidR="006552DF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bjavljeno sukladno Odluci o isticanju dodatne cijene kao mjera izravne kontrole cijena i Odluci o objavi cjenika proizvoda i usluga kao mjera izravne kontrole cijena (</w:t>
      </w:r>
      <w:hyperlink r:id="rId6" w:tgtFrame="_blank" w:history="1">
        <w:r w:rsidR="006552DF" w:rsidRPr="00785749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hr-HR"/>
            <w14:ligatures w14:val="none"/>
          </w:rPr>
          <w:t>NN 101/2026</w:t>
        </w:r>
      </w:hyperlink>
      <w:r w:rsidR="006552DF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).</w:t>
      </w:r>
    </w:p>
    <w:p w14:paraId="7F34174A" w14:textId="77777777" w:rsidR="001B0CA8" w:rsidRDefault="001B0CA8" w:rsidP="0063644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C0CF8A2" w14:textId="77777777" w:rsidR="00785749" w:rsidRDefault="00785749" w:rsidP="0063644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F440772" w14:textId="77777777" w:rsidR="000374F5" w:rsidRPr="00785749" w:rsidRDefault="000374F5" w:rsidP="00636447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3F2B2803" w14:textId="18BCC3DC" w:rsidR="006552DF" w:rsidRPr="00785749" w:rsidRDefault="006552DF" w:rsidP="00785749">
      <w:pPr>
        <w:shd w:val="clear" w:color="auto" w:fill="FFFFFF"/>
        <w:spacing w:after="0" w:line="360" w:lineRule="auto"/>
        <w:ind w:left="9912" w:firstLine="708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Ravnateljic</w:t>
      </w:r>
      <w:r w:rsidR="001B0CA8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</w:p>
    <w:p w14:paraId="0AAB2D6A" w14:textId="026D3406" w:rsidR="001B0CA8" w:rsidRPr="00785749" w:rsidRDefault="00785749" w:rsidP="00785749">
      <w:pPr>
        <w:shd w:val="clear" w:color="auto" w:fill="FFFFFF"/>
        <w:spacing w:after="0" w:line="360" w:lineRule="auto"/>
        <w:ind w:left="1062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</w:t>
      </w:r>
      <w:r w:rsidR="001B0CA8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Dijana </w:t>
      </w:r>
      <w:proofErr w:type="spellStart"/>
      <w:r w:rsidR="001B0CA8" w:rsidRPr="0078574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Lamešić</w:t>
      </w:r>
      <w:proofErr w:type="spellEnd"/>
    </w:p>
    <w:p w14:paraId="0C099109" w14:textId="77777777" w:rsidR="00B721A6" w:rsidRPr="00785749" w:rsidRDefault="00B721A6" w:rsidP="00636447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721A6" w:rsidRPr="00785749" w:rsidSect="002131F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731BB"/>
    <w:multiLevelType w:val="hybridMultilevel"/>
    <w:tmpl w:val="952885FA"/>
    <w:lvl w:ilvl="0" w:tplc="513E35B4">
      <w:start w:val="1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92235"/>
    <w:multiLevelType w:val="multilevel"/>
    <w:tmpl w:val="94F63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E91D7A"/>
    <w:multiLevelType w:val="hybridMultilevel"/>
    <w:tmpl w:val="2D8E284C"/>
    <w:lvl w:ilvl="0" w:tplc="513E35B4">
      <w:start w:val="180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76451FD"/>
    <w:multiLevelType w:val="hybridMultilevel"/>
    <w:tmpl w:val="7F485C66"/>
    <w:lvl w:ilvl="0" w:tplc="BA84C8CA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077513">
    <w:abstractNumId w:val="1"/>
  </w:num>
  <w:num w:numId="2" w16cid:durableId="1394158094">
    <w:abstractNumId w:val="0"/>
  </w:num>
  <w:num w:numId="3" w16cid:durableId="760025404">
    <w:abstractNumId w:val="3"/>
  </w:num>
  <w:num w:numId="4" w16cid:durableId="1774325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DF"/>
    <w:rsid w:val="000374F5"/>
    <w:rsid w:val="001B0CA8"/>
    <w:rsid w:val="001B30DA"/>
    <w:rsid w:val="002131F4"/>
    <w:rsid w:val="003F65EC"/>
    <w:rsid w:val="00447C06"/>
    <w:rsid w:val="005620A9"/>
    <w:rsid w:val="00591CDE"/>
    <w:rsid w:val="00636447"/>
    <w:rsid w:val="006552DF"/>
    <w:rsid w:val="006F32FE"/>
    <w:rsid w:val="00785749"/>
    <w:rsid w:val="00AC0C7A"/>
    <w:rsid w:val="00AE763D"/>
    <w:rsid w:val="00B721A6"/>
    <w:rsid w:val="00D04E9F"/>
    <w:rsid w:val="00DA233D"/>
    <w:rsid w:val="00EE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8094"/>
  <w15:chartTrackingRefBased/>
  <w15:docId w15:val="{8C60D943-65FD-4B92-B4D0-46AF1D48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55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55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552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5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52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5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5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5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5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552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552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552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52D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52D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52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52D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52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52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55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552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55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55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552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552DF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6552D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552D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552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552D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552DF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1B0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rodne-novine.nn.hr/clanci/sluzbeni/2026_09_101_1212.html" TargetMode="External"/><Relationship Id="rId5" Type="http://schemas.openxmlformats.org/officeDocument/2006/relationships/hyperlink" Target="https://dv-panda.hr/cjeni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Popek</dc:creator>
  <cp:keywords/>
  <dc:description/>
  <cp:lastModifiedBy>Ivana Popek</cp:lastModifiedBy>
  <cp:revision>9</cp:revision>
  <dcterms:created xsi:type="dcterms:W3CDTF">2026-10-09T07:34:00Z</dcterms:created>
  <dcterms:modified xsi:type="dcterms:W3CDTF">2026-10-12T09:53:00Z</dcterms:modified>
</cp:coreProperties>
</file>