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5324"/>
      </w:tblGrid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630F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630F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PODRUČNA SLUŽBA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630F2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630F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630F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630F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630F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630F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630F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630F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630F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630F2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DJEČJI VRTIĆ KUĆIC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630F2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GOSPODSKA 1</w:t>
            </w:r>
            <w:r>
              <w:rPr>
                <w:rFonts w:ascii="Arial" w:eastAsia="Times New Roman" w:hAnsi="Arial" w:cs="Arial"/>
              </w:rPr>
              <w:t>8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630F2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000000" w:rsidRDefault="001630F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630F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1630F2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13.1.202</w:t>
            </w:r>
            <w:r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1630F2">
      <w:pPr>
        <w:divId w:val="1822578122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ODGOJITELJ/ICA PREDŠKOLSKE DJECE-NESTRUČNA ZAMJEN</w:t>
      </w:r>
      <w:r>
        <w:rPr>
          <w:rStyle w:val="title1"/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630F2">
      <w:pPr>
        <w:divId w:val="934365899"/>
        <w:rPr>
          <w:rFonts w:ascii="Arial" w:eastAsia="Times New Roman" w:hAnsi="Arial" w:cs="Arial"/>
          <w:sz w:val="20"/>
          <w:szCs w:val="20"/>
        </w:rPr>
      </w:pPr>
    </w:p>
    <w:p w:rsidR="00000000" w:rsidRDefault="001630F2">
      <w:pPr>
        <w:outlineLvl w:val="3"/>
        <w:divId w:val="934365899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00000" w:rsidRDefault="001630F2">
      <w:pPr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278979</w:t>
      </w:r>
      <w:r>
        <w:rPr>
          <w:rFonts w:ascii="Arial" w:eastAsia="Times New Roman" w:hAnsi="Arial" w:cs="Arial"/>
          <w:sz w:val="20"/>
          <w:szCs w:val="20"/>
        </w:rPr>
        <w:t>8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ZAGREB-SUSEDGRA</w:t>
      </w:r>
      <w:r>
        <w:rPr>
          <w:rFonts w:ascii="Arial" w:eastAsia="Times New Roman" w:hAnsi="Arial" w:cs="Arial"/>
          <w:sz w:val="20"/>
          <w:szCs w:val="20"/>
        </w:rPr>
        <w:t>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</w:t>
      </w:r>
      <w:r>
        <w:rPr>
          <w:rFonts w:ascii="Arial" w:eastAsia="Times New Roman" w:hAnsi="Arial" w:cs="Arial"/>
          <w:sz w:val="20"/>
          <w:szCs w:val="20"/>
        </w:rPr>
        <w:t>ženih radnika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određeno; novootvoreni poslov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13.1.202</w:t>
      </w:r>
      <w:r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21.1.202</w:t>
      </w:r>
      <w:r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</w:p>
    <w:p w:rsidR="00000000" w:rsidRDefault="001630F2">
      <w:pPr>
        <w:outlineLvl w:val="3"/>
        <w:divId w:val="934365899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00000" w:rsidRDefault="001630F2">
      <w:pPr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630F2">
      <w:pPr>
        <w:numPr>
          <w:ilvl w:val="0"/>
          <w:numId w:val="1"/>
        </w:numPr>
        <w:spacing w:before="100" w:beforeAutospacing="1" w:after="100" w:afterAutospacing="1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Viša ili prvostupanjska</w:t>
      </w:r>
    </w:p>
    <w:p w:rsidR="00000000" w:rsidRDefault="001630F2">
      <w:pPr>
        <w:numPr>
          <w:ilvl w:val="0"/>
          <w:numId w:val="1"/>
        </w:numPr>
        <w:spacing w:before="100" w:beforeAutospacing="1" w:after="100" w:afterAutospacing="1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Fakultet, akademija, magisterij, doktorat</w: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Nije važn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</w:t>
      </w:r>
      <w:r>
        <w:rPr>
          <w:rFonts w:ascii="Arial" w:eastAsia="Times New Roman" w:hAnsi="Arial" w:cs="Arial"/>
          <w:sz w:val="20"/>
          <w:szCs w:val="20"/>
        </w:rPr>
        <w:t>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630F2">
      <w:pPr>
        <w:spacing w:before="30" w:after="30"/>
        <w:divId w:val="77004883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 temelju članka 26. Zakona o predškolskom odgoju i obrazovanju (Narodne novine br. 10/97, 107/07, 94/13, 98/19, 57/22 i 101/23), Upravno vijeće Dječjeg vrtića „Kućica“ dana 13.01.2026. godine raspisuje: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NATJEČAJ</w:t>
      </w:r>
      <w:r>
        <w:rPr>
          <w:rFonts w:ascii="Arial" w:eastAsia="Times New Roman" w:hAnsi="Arial" w:cs="Arial"/>
          <w:sz w:val="20"/>
          <w:szCs w:val="20"/>
        </w:rPr>
        <w:br/>
        <w:t xml:space="preserve">za obavljanje poslova na radnom </w:t>
      </w:r>
      <w:r>
        <w:rPr>
          <w:rFonts w:ascii="Arial" w:eastAsia="Times New Roman" w:hAnsi="Arial" w:cs="Arial"/>
          <w:sz w:val="20"/>
          <w:szCs w:val="20"/>
        </w:rPr>
        <w:t>mjestu</w:t>
      </w:r>
      <w:r>
        <w:rPr>
          <w:rFonts w:ascii="Arial" w:eastAsia="Times New Roman" w:hAnsi="Arial" w:cs="Arial"/>
          <w:sz w:val="20"/>
          <w:szCs w:val="20"/>
        </w:rPr>
        <w:br/>
        <w:t>1.ODGOJITELJ/ICA PREDŠKOLSKE DJECE</w:t>
      </w:r>
      <w:r>
        <w:rPr>
          <w:rFonts w:ascii="Arial" w:eastAsia="Times New Roman" w:hAnsi="Arial" w:cs="Arial"/>
          <w:sz w:val="20"/>
          <w:szCs w:val="20"/>
        </w:rPr>
        <w:br/>
        <w:t>- 1 izvršitelj na određeno puno radno vrijeme 40 sati tjedno-nestručna zamjena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Uvjeti : prema članku 24. stavka 4. Zakona o predškolskom odgoju i obrazovanju (NN 10/97, 107/07, 94/13, 98/19, 57/22 i 101/23)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Uz vl</w:t>
      </w:r>
      <w:r>
        <w:rPr>
          <w:rFonts w:ascii="Arial" w:eastAsia="Times New Roman" w:hAnsi="Arial" w:cs="Arial"/>
          <w:sz w:val="20"/>
          <w:szCs w:val="20"/>
        </w:rPr>
        <w:t>astoručno potpisanu prijavu na natječaj u kojoj kandidat navodi osobne podatke (ime i prezime, adresa stanovanja, broj telefona odnosno mobitel, email adresa) sa naznakom radnog mjesta na koje se prijavljuje potrebno je priložiti dokaze o ispunjavanju form</w:t>
      </w:r>
      <w:r>
        <w:rPr>
          <w:rFonts w:ascii="Arial" w:eastAsia="Times New Roman" w:hAnsi="Arial" w:cs="Arial"/>
          <w:sz w:val="20"/>
          <w:szCs w:val="20"/>
        </w:rPr>
        <w:t>alnih uvjeta iz natječaja i to kako slijedi:</w:t>
      </w:r>
      <w:r>
        <w:rPr>
          <w:rFonts w:ascii="Arial" w:eastAsia="Times New Roman" w:hAnsi="Arial" w:cs="Arial"/>
          <w:sz w:val="20"/>
          <w:szCs w:val="20"/>
        </w:rPr>
        <w:br/>
        <w:t>- životopis,</w:t>
      </w:r>
      <w:r>
        <w:rPr>
          <w:rFonts w:ascii="Arial" w:eastAsia="Times New Roman" w:hAnsi="Arial" w:cs="Arial"/>
          <w:sz w:val="20"/>
          <w:szCs w:val="20"/>
        </w:rPr>
        <w:br/>
        <w:t>- dokaz o stručnoj spremi,</w:t>
      </w:r>
      <w:r>
        <w:rPr>
          <w:rFonts w:ascii="Arial" w:eastAsia="Times New Roman" w:hAnsi="Arial" w:cs="Arial"/>
          <w:sz w:val="20"/>
          <w:szCs w:val="20"/>
        </w:rPr>
        <w:br/>
        <w:t>- dokaz o državljanstvu</w:t>
      </w:r>
      <w:r>
        <w:rPr>
          <w:rFonts w:ascii="Arial" w:eastAsia="Times New Roman" w:hAnsi="Arial" w:cs="Arial"/>
          <w:sz w:val="20"/>
          <w:szCs w:val="20"/>
        </w:rPr>
        <w:br/>
        <w:t>- dokaze o nepostojanju zapreka za zasnivanje radnog odnosa sukladno članku 25. Zakona o predškolskom odgoju i obrazovanju (Narodne novine, broj 10</w:t>
      </w:r>
      <w:r>
        <w:rPr>
          <w:rFonts w:ascii="Arial" w:eastAsia="Times New Roman" w:hAnsi="Arial" w:cs="Arial"/>
          <w:sz w:val="20"/>
          <w:szCs w:val="20"/>
        </w:rPr>
        <w:t>/97, 107/07, 94/13, 98/19, 57/22 i 101/23), ne stariji od 6 mjeseci</w:t>
      </w:r>
      <w:r>
        <w:rPr>
          <w:rFonts w:ascii="Arial" w:eastAsia="Times New Roman" w:hAnsi="Arial" w:cs="Arial"/>
          <w:sz w:val="20"/>
          <w:szCs w:val="20"/>
        </w:rPr>
        <w:br/>
        <w:t>a)            potvrda nadležnog suda da se protiv kandidata ne vodi kazneni postupak (članak 25. stavak 2. Zakona o predškolskom odgoju i obrazovanju (Narodne novine, broj 10/97, 107/07, 9</w:t>
      </w:r>
      <w:r>
        <w:rPr>
          <w:rFonts w:ascii="Arial" w:eastAsia="Times New Roman" w:hAnsi="Arial" w:cs="Arial"/>
          <w:sz w:val="20"/>
          <w:szCs w:val="20"/>
        </w:rPr>
        <w:t>4/13, 98/19, 57/22 i 101/23),</w:t>
      </w:r>
      <w:r>
        <w:rPr>
          <w:rFonts w:ascii="Arial" w:eastAsia="Times New Roman" w:hAnsi="Arial" w:cs="Arial"/>
          <w:sz w:val="20"/>
          <w:szCs w:val="20"/>
        </w:rPr>
        <w:br/>
        <w:t>b)           potvrda nadležnog suda da se protiv kandidata ne vodi prekršajni postupak (članak 25. stavak 4. Zakona o predškolskom odgoju i obrazovanju (Narodne novine, broj 10/97, 107/07, 94/13, 98/19, 57/22 i 101/23),</w:t>
      </w:r>
      <w:r>
        <w:rPr>
          <w:rFonts w:ascii="Arial" w:eastAsia="Times New Roman" w:hAnsi="Arial" w:cs="Arial"/>
          <w:sz w:val="20"/>
          <w:szCs w:val="20"/>
        </w:rPr>
        <w:br/>
        <w:t>- elek</w:t>
      </w:r>
      <w:r>
        <w:rPr>
          <w:rFonts w:ascii="Arial" w:eastAsia="Times New Roman" w:hAnsi="Arial" w:cs="Arial"/>
          <w:sz w:val="20"/>
          <w:szCs w:val="20"/>
        </w:rPr>
        <w:t>tronički zapis o radno pravnom statusu - ispis iz evidencije Hrvatskog zavoda za mirovinsko osiguranje (ne stariji od mjesec dana).</w:t>
      </w:r>
      <w:r>
        <w:rPr>
          <w:rFonts w:ascii="Arial" w:eastAsia="Times New Roman" w:hAnsi="Arial" w:cs="Arial"/>
          <w:sz w:val="20"/>
          <w:szCs w:val="20"/>
        </w:rPr>
        <w:br/>
        <w:t>-Zdravstvena sposobnost za obavljanje navedenih  poslova</w:t>
      </w:r>
      <w:r>
        <w:rPr>
          <w:rFonts w:ascii="Arial" w:eastAsia="Times New Roman" w:hAnsi="Arial" w:cs="Arial"/>
          <w:sz w:val="20"/>
          <w:szCs w:val="20"/>
        </w:rPr>
        <w:br/>
        <w:t>Prijavu je potrebno vlastoručno potpisati.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Kandidat  koji prema po</w:t>
      </w:r>
      <w:r>
        <w:rPr>
          <w:rFonts w:ascii="Arial" w:eastAsia="Times New Roman" w:hAnsi="Arial" w:cs="Arial"/>
          <w:sz w:val="20"/>
          <w:szCs w:val="20"/>
        </w:rPr>
        <w:t>sebnim propisima ostvaruje pravo prednosti, mora se u prijavi na natječaj pozvati na to pravo, odnosno uz prijavu priložiti svu propisanu dokumentaciju prema posebnom zakonu.</w:t>
      </w:r>
      <w:r>
        <w:rPr>
          <w:rFonts w:ascii="Arial" w:eastAsia="Times New Roman" w:hAnsi="Arial" w:cs="Arial"/>
          <w:sz w:val="20"/>
          <w:szCs w:val="20"/>
        </w:rPr>
        <w:br/>
        <w:t>Kandidat koji može ostvariti pravo prednosti sukladno članku 102. Zakona o hrvats</w:t>
      </w:r>
      <w:r>
        <w:rPr>
          <w:rFonts w:ascii="Arial" w:eastAsia="Times New Roman" w:hAnsi="Arial" w:cs="Arial"/>
          <w:sz w:val="20"/>
          <w:szCs w:val="20"/>
        </w:rPr>
        <w:t>kim braniteljima iz Domovinskog rata i članovima njihovih obitelji (Narodne novine, broj 121/17, 98/19, 84/21), članku 48.f Zakona o zaštiti vojnih i civilnih invalida rata (Narodne novine, broj 33/92, 57/92, 77/92, 27/93, 58/93, 2/94, 76/94, 108/95, 108/9</w:t>
      </w:r>
      <w:r>
        <w:rPr>
          <w:rFonts w:ascii="Arial" w:eastAsia="Times New Roman" w:hAnsi="Arial" w:cs="Arial"/>
          <w:sz w:val="20"/>
          <w:szCs w:val="20"/>
        </w:rPr>
        <w:t>6, 82/01, 103/03, 148/13, 98/19 i 57/22), članku 48. Zakona o civilnim stradalnicima iz Domovinskog rata (Narodne novine, broj 84/21) te članku 9. Zakona o profesionalnoj rehabilitaciji i zapošljavanju osoba s invaliditetom (Narodne novine, broj 157/13, 15</w:t>
      </w:r>
      <w:r>
        <w:rPr>
          <w:rFonts w:ascii="Arial" w:eastAsia="Times New Roman" w:hAnsi="Arial" w:cs="Arial"/>
          <w:sz w:val="20"/>
          <w:szCs w:val="20"/>
        </w:rPr>
        <w:t>2/14, 39/18, 32/20), dužan se u prijavi na natječaj pozvati na to pravo te ima prednost u odnosu na ostale kandidate samo pod jednakim uvjetima.</w:t>
      </w:r>
      <w:r>
        <w:rPr>
          <w:rFonts w:ascii="Arial" w:eastAsia="Times New Roman" w:hAnsi="Arial" w:cs="Arial"/>
          <w:sz w:val="20"/>
          <w:szCs w:val="20"/>
        </w:rPr>
        <w:br/>
        <w:t>Da bi kandidat ostvario pravo prednosti pri zapošljavanju, osoba iz članka 102. stavaka 1. – 3. Zakona o hrvats</w:t>
      </w:r>
      <w:r>
        <w:rPr>
          <w:rFonts w:ascii="Arial" w:eastAsia="Times New Roman" w:hAnsi="Arial" w:cs="Arial"/>
          <w:sz w:val="20"/>
          <w:szCs w:val="20"/>
        </w:rPr>
        <w:t>kim braniteljima iz Domovinskog rata i članovima njihovih obitelji (Narodne novine, broj 121/17, 98/19, 84/21) koji u trenutku podnošenja prijave ispunjava uvjete za ostvarivanje toga prava dužni su uz prijavu na natječaj priložiti sve dokaze o ispunjavanj</w:t>
      </w:r>
      <w:r>
        <w:rPr>
          <w:rFonts w:ascii="Arial" w:eastAsia="Times New Roman" w:hAnsi="Arial" w:cs="Arial"/>
          <w:sz w:val="20"/>
          <w:szCs w:val="20"/>
        </w:rPr>
        <w:t xml:space="preserve">u traženih uvjeta iz natječaja te ovisno o kategoriji koja se poziva na prednost pri zapošljavanju priložiti sve potrebne dokaze dostupne na poveznici ministarstva hrvatskih branitelja </w:t>
      </w:r>
      <w:hyperlink r:id="rId6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</w:t>
        </w:r>
        <w:r>
          <w:rPr>
            <w:rStyle w:val="Hyperlink"/>
            <w:rFonts w:ascii="Arial" w:eastAsia="Times New Roman" w:hAnsi="Arial" w:cs="Arial"/>
            <w:sz w:val="20"/>
            <w:szCs w:val="20"/>
          </w:rPr>
          <w:t>/branitelji.gov.hr/zaposljavanje-843/843</w:t>
        </w:r>
      </w:hyperlink>
      <w:r>
        <w:rPr>
          <w:rFonts w:ascii="Arial" w:eastAsia="Times New Roman" w:hAnsi="Arial" w:cs="Arial"/>
          <w:sz w:val="20"/>
          <w:szCs w:val="20"/>
        </w:rPr>
        <w:br/>
        <w:t>Kandidat koji se poziva na pravo prednosti pri zapošljavanju u skladu s člankom 48.f Zakona o zaštiti vojnih i civilnih invalida rata (Narodne novine, broj 33/92, 57/92, 77/92, 27/93, 58/93, 2/94, 76/94, 108/95, 108</w:t>
      </w:r>
      <w:r>
        <w:rPr>
          <w:rFonts w:ascii="Arial" w:eastAsia="Times New Roman" w:hAnsi="Arial" w:cs="Arial"/>
          <w:sz w:val="20"/>
          <w:szCs w:val="20"/>
        </w:rPr>
        <w:t>/96, 82/01, 103/03, 148/13, 98/19 i 57/22), uz prijavu na natječaj dužan je, pored dokaza o ispunjavanju traženih uvjeta, priložiti i rješenje, odnosno potvrdu iz koje je vidljivo spomenuto pravo, te dokaz o tome na koji način je prestao radni odnos.</w:t>
      </w:r>
      <w:r>
        <w:rPr>
          <w:rFonts w:ascii="Arial" w:eastAsia="Times New Roman" w:hAnsi="Arial" w:cs="Arial"/>
          <w:sz w:val="20"/>
          <w:szCs w:val="20"/>
        </w:rPr>
        <w:br/>
        <w:t>Da bi</w:t>
      </w:r>
      <w:r>
        <w:rPr>
          <w:rFonts w:ascii="Arial" w:eastAsia="Times New Roman" w:hAnsi="Arial" w:cs="Arial"/>
          <w:sz w:val="20"/>
          <w:szCs w:val="20"/>
        </w:rPr>
        <w:t xml:space="preserve"> kandidat ostvario pravo prednosti pri zapošljavanju, osoba iz članka 48. stavaka 1. – 2. Zakona o civilnim stradalnicima iz Domovinskog rata (Narodne novine, broj 84/21) koji u trenutku podnošenja prijave ispunjava uvjete za ostvarivanje toga prava dužni </w:t>
      </w:r>
      <w:r>
        <w:rPr>
          <w:rFonts w:ascii="Arial" w:eastAsia="Times New Roman" w:hAnsi="Arial" w:cs="Arial"/>
          <w:sz w:val="20"/>
          <w:szCs w:val="20"/>
        </w:rPr>
        <w:t xml:space="preserve">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https://branitelji.gov.hr/zaposljavanje-843/843</w:t>
        </w:r>
      </w:hyperlink>
      <w:r>
        <w:rPr>
          <w:rFonts w:ascii="Arial" w:eastAsia="Times New Roman" w:hAnsi="Arial" w:cs="Arial"/>
          <w:sz w:val="20"/>
          <w:szCs w:val="20"/>
        </w:rPr>
        <w:br/>
        <w:t>Kandidat koji se poziva na pravo prednosti pri zapošljavanju u skladu s člankom 9. Zakona o profesionalnoj rehabilitaciji i zapošljavanju osoba s invalidit</w:t>
      </w:r>
      <w:r>
        <w:rPr>
          <w:rFonts w:ascii="Arial" w:eastAsia="Times New Roman" w:hAnsi="Arial" w:cs="Arial"/>
          <w:sz w:val="20"/>
          <w:szCs w:val="20"/>
        </w:rPr>
        <w:t>etom (Narodne novine, broj 157/13, 152/14, 39/18, 32/20), uz prijavu na natječaj dužan je, pored dokaza o ispunjavanju traženih uvjeta, priložiti i dokaz o utvrđenom statusu osobe s invaliditetom. Dokaz o invaliditetu smatraju se javne isprave na temelju k</w:t>
      </w:r>
      <w:r>
        <w:rPr>
          <w:rFonts w:ascii="Arial" w:eastAsia="Times New Roman" w:hAnsi="Arial" w:cs="Arial"/>
          <w:sz w:val="20"/>
          <w:szCs w:val="20"/>
        </w:rPr>
        <w:t>ojih se osoba može upisati u očevidnik zaposlenih osoba s invaliditetom iz članka 13. navedenog Zakona.</w:t>
      </w:r>
      <w:r>
        <w:rPr>
          <w:rFonts w:ascii="Arial" w:eastAsia="Times New Roman" w:hAnsi="Arial" w:cs="Arial"/>
          <w:sz w:val="20"/>
          <w:szCs w:val="20"/>
        </w:rPr>
        <w:br/>
        <w:t>Na natječaj se pod jednakim uvjetima mogu javiti osobe oba spola.</w:t>
      </w:r>
      <w:r>
        <w:rPr>
          <w:rFonts w:ascii="Arial" w:eastAsia="Times New Roman" w:hAnsi="Arial" w:cs="Arial"/>
          <w:sz w:val="20"/>
          <w:szCs w:val="20"/>
        </w:rPr>
        <w:br/>
        <w:t>Rok za podnošenje prijava je 8 dana od dana objavljivanja natječaja.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Prijave na natje</w:t>
      </w:r>
      <w:r>
        <w:rPr>
          <w:rFonts w:ascii="Arial" w:eastAsia="Times New Roman" w:hAnsi="Arial" w:cs="Arial"/>
          <w:sz w:val="20"/>
          <w:szCs w:val="20"/>
        </w:rPr>
        <w:t xml:space="preserve">čaj s obveznom dokumentacijom dostavljaju se na mail adresu: </w:t>
      </w:r>
      <w:hyperlink r:id="rId8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sanjamarkic2@gmail.com</w:t>
        </w:r>
      </w:hyperlink>
      <w:r>
        <w:rPr>
          <w:rFonts w:ascii="Arial" w:eastAsia="Times New Roman" w:hAnsi="Arial" w:cs="Arial"/>
          <w:sz w:val="20"/>
          <w:szCs w:val="20"/>
        </w:rPr>
        <w:t xml:space="preserve"> s naznakom: «Za natječaj».</w:t>
      </w:r>
      <w:r>
        <w:rPr>
          <w:rFonts w:ascii="Arial" w:eastAsia="Times New Roman" w:hAnsi="Arial" w:cs="Arial"/>
          <w:sz w:val="20"/>
          <w:szCs w:val="20"/>
        </w:rPr>
        <w:br/>
        <w:t>Zakašnjele prijave kao i prijave s nepotpunom dokumentacijom neće se razmatrati.</w:t>
      </w:r>
      <w:r>
        <w:rPr>
          <w:rFonts w:ascii="Arial" w:eastAsia="Times New Roman" w:hAnsi="Arial" w:cs="Arial"/>
          <w:sz w:val="20"/>
          <w:szCs w:val="20"/>
        </w:rPr>
        <w:br/>
        <w:t>O rezultatima prov</w:t>
      </w:r>
      <w:r>
        <w:rPr>
          <w:rFonts w:ascii="Arial" w:eastAsia="Times New Roman" w:hAnsi="Arial" w:cs="Arial"/>
          <w:sz w:val="20"/>
          <w:szCs w:val="20"/>
        </w:rPr>
        <w:t>edenog natječaja kandidati će biti obaviješteni pisanim putem WEB stranice .</w:t>
      </w:r>
      <w:r>
        <w:rPr>
          <w:rFonts w:ascii="Arial" w:eastAsia="Times New Roman" w:hAnsi="Arial" w:cs="Arial"/>
          <w:sz w:val="20"/>
          <w:szCs w:val="20"/>
        </w:rPr>
        <w:br/>
        <w:t>Kandidati dokumente dostavljaju isključivo u neovjerenim preslikama i ne vraćaju se.</w:t>
      </w:r>
      <w:r>
        <w:rPr>
          <w:rFonts w:ascii="Arial" w:eastAsia="Times New Roman" w:hAnsi="Arial" w:cs="Arial"/>
          <w:sz w:val="20"/>
          <w:szCs w:val="20"/>
        </w:rPr>
        <w:br/>
        <w:t>Izabrani kandidat bit će pozvan u primjerenom roku, a prije sklapanja ugovora o radu, dostavit</w:t>
      </w:r>
      <w:r>
        <w:rPr>
          <w:rFonts w:ascii="Arial" w:eastAsia="Times New Roman" w:hAnsi="Arial" w:cs="Arial"/>
          <w:sz w:val="20"/>
          <w:szCs w:val="20"/>
        </w:rPr>
        <w:t>i izvornike svih drugih dokaza o ispunjavanju formalnih uvjeta iz natječaja. Nedostavljanje traženih isprava smatra se odustankom od prijema na navedeno radno mjesto.</w:t>
      </w:r>
      <w:r>
        <w:rPr>
          <w:rFonts w:ascii="Arial" w:eastAsia="Times New Roman" w:hAnsi="Arial" w:cs="Arial"/>
          <w:sz w:val="20"/>
          <w:szCs w:val="20"/>
        </w:rPr>
        <w:br/>
        <w:t>Prijavom na natječaj kandidati su izričito suglasni da Dječji vrtić „Kućica“ može prikupl</w:t>
      </w:r>
      <w:r>
        <w:rPr>
          <w:rFonts w:ascii="Arial" w:eastAsia="Times New Roman" w:hAnsi="Arial" w:cs="Arial"/>
          <w:sz w:val="20"/>
          <w:szCs w:val="20"/>
        </w:rPr>
        <w:t>jati, koristiti i dalje obrađivati podatke u svrhu provedbe natječajnog postupka sukladno odredbama Opće uredbe o zaštiti podataka i Zakona o provedbi Opće uredbe o zaštiti osobnih podataka (Narodne novine, broj 42/18).</w:t>
      </w:r>
      <w:r>
        <w:rPr>
          <w:rFonts w:ascii="Arial" w:eastAsia="Times New Roman" w:hAnsi="Arial" w:cs="Arial"/>
          <w:sz w:val="20"/>
          <w:szCs w:val="20"/>
        </w:rPr>
        <w:br/>
        <w:t>Natječaj traje od 13.01.2026. do 21.</w:t>
      </w:r>
      <w:r>
        <w:rPr>
          <w:rFonts w:ascii="Arial" w:eastAsia="Times New Roman" w:hAnsi="Arial" w:cs="Arial"/>
          <w:sz w:val="20"/>
          <w:szCs w:val="20"/>
        </w:rPr>
        <w:t>01.2026. godine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</w:p>
    <w:p w:rsidR="00000000" w:rsidRDefault="001630F2">
      <w:pPr>
        <w:outlineLvl w:val="3"/>
        <w:divId w:val="934365899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00000" w:rsidRDefault="001630F2">
      <w:pPr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DJEČJI VRTIĆ KUĆIC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630F2">
      <w:pPr>
        <w:numPr>
          <w:ilvl w:val="0"/>
          <w:numId w:val="2"/>
        </w:numPr>
        <w:spacing w:before="100" w:beforeAutospacing="1" w:after="100" w:afterAutospacing="1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9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sanjamarkic2@gmail.com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630F2">
      <w:pPr>
        <w:spacing w:before="30" w:after="30"/>
        <w:divId w:val="9343658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630F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630F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MARTINA HAJDINJA</w:t>
            </w:r>
            <w:r>
              <w:rPr>
                <w:rFonts w:ascii="Arial" w:eastAsia="Times New Roman" w:hAnsi="Arial" w:cs="Arial"/>
                <w:b/>
                <w:bCs/>
              </w:rPr>
              <w:t>K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630F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13.1.202</w:t>
            </w:r>
            <w:r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1630F2" w:rsidRDefault="001630F2">
      <w:pPr>
        <w:spacing w:before="30" w:after="30"/>
        <w:rPr>
          <w:rFonts w:eastAsia="Times New Roman"/>
        </w:rPr>
      </w:pPr>
    </w:p>
    <w:sectPr w:rsidR="00163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82CD9"/>
    <w:multiLevelType w:val="multilevel"/>
    <w:tmpl w:val="9618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5C2748"/>
    <w:multiLevelType w:val="multilevel"/>
    <w:tmpl w:val="50CA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F57F7"/>
    <w:rsid w:val="001630F2"/>
    <w:rsid w:val="00D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29DF37A4-F2CB-4EBE-8AC1-2E2769BA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578122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9343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markic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zz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njamarkic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6085</Characters>
  <Application>Microsoft Office Word</Application>
  <DocSecurity>0</DocSecurity>
  <Lines>50</Lines>
  <Paragraphs>14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Mirjana Jovanovac</dc:creator>
  <cp:keywords/>
  <dc:description/>
  <cp:lastModifiedBy/>
  <cp:revision>1</cp:revision>
  <dcterms:created xsi:type="dcterms:W3CDTF">2026-01-13T13:01:00Z</dcterms:created>
</cp:coreProperties>
</file>