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5A3" w:rsidRDefault="00F045A3" w:rsidP="00F045A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DJEČJI VRTIĆ KUĆICA </w:t>
      </w:r>
    </w:p>
    <w:p w:rsidR="00F045A3" w:rsidRDefault="00F045A3" w:rsidP="00F045A3">
      <w:pPr>
        <w:ind w:right="66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93ED1">
        <w:rPr>
          <w:rFonts w:ascii="Times New Roman" w:eastAsia="Arial" w:hAnsi="Times New Roman" w:cs="Times New Roman"/>
          <w:b/>
          <w:sz w:val="24"/>
          <w:szCs w:val="24"/>
        </w:rPr>
        <w:t xml:space="preserve">Procedura obrade zahtjeva ispitanika 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br w:type="column"/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  <w:sectPr w:rsidR="00F045A3" w:rsidRPr="00793ED1" w:rsidSect="00F045A3">
          <w:pgSz w:w="11920" w:h="16845"/>
          <w:pgMar w:top="271" w:right="750" w:bottom="15" w:left="720" w:header="0" w:footer="0" w:gutter="0"/>
          <w:cols w:num="2" w:space="0" w:equalWidth="0">
            <w:col w:w="11123" w:space="-1"/>
            <w:col w:w="1200"/>
          </w:cols>
          <w:docGrid w:linePitch="360"/>
        </w:sectPr>
      </w:pP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40" w:right="669"/>
        <w:jc w:val="both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793ED1">
        <w:rPr>
          <w:rFonts w:ascii="Times New Roman" w:eastAsia="Arial" w:hAnsi="Times New Roman" w:cs="Times New Roman"/>
          <w:sz w:val="24"/>
          <w:szCs w:val="24"/>
          <w:u w:val="single"/>
        </w:rPr>
        <w:t>Uvodne odredbe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 xml:space="preserve">Ova procedura utvrđuje djelotvoran, odgovoran i transparentan okvir za osiguravanje usklađenosti </w:t>
      </w:r>
      <w:r w:rsidRPr="00793ED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Dječjeg vrtića </w:t>
      </w:r>
      <w:r w:rsidRPr="00793ED1">
        <w:rPr>
          <w:rFonts w:ascii="Times New Roman" w:eastAsia="Arial" w:hAnsi="Times New Roman" w:cs="Times New Roman"/>
          <w:sz w:val="24"/>
          <w:szCs w:val="24"/>
        </w:rPr>
        <w:t>s Općom uredbom o zaštiti osobnih podataka.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 xml:space="preserve">Ova procedura primjenjuje se na sve organizacijske dijelove </w:t>
      </w:r>
      <w:r w:rsidRPr="00793ED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Dječjeg vrtića </w:t>
      </w:r>
      <w:r w:rsidRPr="00793ED1">
        <w:rPr>
          <w:rFonts w:ascii="Times New Roman" w:eastAsia="Arial" w:hAnsi="Times New Roman" w:cs="Times New Roman"/>
          <w:sz w:val="24"/>
          <w:szCs w:val="24"/>
        </w:rPr>
        <w:t>te na sve zaposlenike, uključujući honorarne djelatnike i privremene radnike jednako kao i na sve vanjske suradnike koji djeluju u ime dječjeg vrtića te korisnika usluga dječjeg vrtića.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45A3" w:rsidRPr="00793ED1" w:rsidRDefault="00F045A3" w:rsidP="00F045A3">
      <w:pPr>
        <w:ind w:left="40" w:right="669"/>
        <w:jc w:val="both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793ED1">
        <w:rPr>
          <w:rFonts w:ascii="Times New Roman" w:eastAsia="Arial" w:hAnsi="Times New Roman" w:cs="Times New Roman"/>
          <w:sz w:val="24"/>
          <w:szCs w:val="24"/>
          <w:u w:val="single"/>
        </w:rPr>
        <w:t>Izjava o politici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Svaki djelatnik dječjeg vrtića koji je u kontaktu s ispitanicima biti će upoznat s pravima ispitanika i omogućiti će im ostvarivanje njihovih prava definiranih Općom uredbom o zaštiti osobnih podataka.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Obveza svakog zaposlenika je da ispitanicima omogući pristup dokumentu 'Zahtjev ispitanika' i da po njegovom zaprimanju i provjeri njihova identiteta, zahtjev proslijedi osobi zaduženoj za obradu zahtjeva ispitanika navedenoj u ovoj Proceduri.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400" w:right="669" w:hanging="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Osoba zadužena za obradu zahtjeva ispitanika samostalno će izvršiti obradu zahtjeva, a u slučajevima bilo kakve nedoumice obavezna je konzultirati se s direktorom tvrtke oko načina udovoljenja zahtjevu.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40" w:right="669"/>
        <w:jc w:val="both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793ED1">
        <w:rPr>
          <w:rFonts w:ascii="Times New Roman" w:eastAsia="Arial" w:hAnsi="Times New Roman" w:cs="Times New Roman"/>
          <w:sz w:val="24"/>
          <w:szCs w:val="24"/>
          <w:u w:val="single"/>
        </w:rPr>
        <w:t>Opis procedure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ZAHTJEV ISPITANIKA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Svaki organizacijski dio dječjeg vrtića koji je u kontaktu s ispitanicima, mora imati dostupan primjerak obrasca 'Zahtjev ispitanika' kako bi ga mogao staviti na raspolaganje ispitaniku. Zahtjev se ispitaniku može poslati e-mailom ili uručiti u papirnatom obliku.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PROVJERA IDENTITETA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Prilikom zaprimanja zahtjeva ispitanika, osoba koja zaprima zahtjev mora bez ikakve sumnje utvrditi identitet ispitanika (uvidom u osobnu iskaznicu, putovnicu...) kako se ne bi dogodilo da se osobni podaci pruže na uvid neovlaštenoj osobi. Uz zahtjev, potrebno je spremiti presliku identifikacijskog dokumenta.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EVIDENTIRANJE ZAHTJEVA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Nakon što se zahtjev zaprimi, dokumentom 'Zahtjev ispitanika' mora se evidentirati prijem zahtjeva. Također, o zaprimljenom zahtjevu treba odmah obavijestiti kontakt osobu navedenu u ovoj Proceduri, koja je zadužena za provođenje obrade zahtjeva.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PROVJERA PODATAKA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Potrebno izraditi popis svih dokumenata u kojima se pojavljuju osobni podaci ispitanika.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Navedeni popis dokumenata potrebno je ručno proširiti s podacima o ostalim evidencijama u kojima se mogu nalaziti podaci ispitanika.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ZAŠTITA PRIVATNOSTI TREĆIH OSOBA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 xml:space="preserve">Ako bi se u pronađenim podacima nalazili i osobni podaci trećih fizičkih osoba, takve podatke treba obrisati ili </w:t>
      </w:r>
      <w:proofErr w:type="spellStart"/>
      <w:r w:rsidRPr="00793ED1">
        <w:rPr>
          <w:rFonts w:ascii="Times New Roman" w:eastAsia="Arial" w:hAnsi="Times New Roman" w:cs="Times New Roman"/>
          <w:sz w:val="24"/>
          <w:szCs w:val="24"/>
        </w:rPr>
        <w:t>anonimizirati</w:t>
      </w:r>
      <w:proofErr w:type="spellEnd"/>
      <w:r w:rsidRPr="00793ED1">
        <w:rPr>
          <w:rFonts w:ascii="Times New Roman" w:eastAsia="Arial" w:hAnsi="Times New Roman" w:cs="Times New Roman"/>
          <w:sz w:val="24"/>
          <w:szCs w:val="24"/>
        </w:rPr>
        <w:t xml:space="preserve"> prije nego se pruže na uvid ispitaniku.</w:t>
      </w: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UDOVOLJAVANJE ZAHTJEVU ZA UVIDOM U PODATKE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Ako je ispitanik podnio zahtjev za uvidom u podatke, zahtjevu će se udovoljiti na način da se ispitaniku proslijedi popis svih pronađenih podataka, zajedno s opisom svrhe obrade, izvorom osobnih podataka, rokom čuvanja dokumentacije i informacijom o tome s kime dijelimo njegove osobne podatke, ako je to ispitanik tražio.</w:t>
      </w: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UDOVOLJAVANJE ZAHTJEVU ZA ISPRAVAK NETOČNIH PODATAKA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Ako je ispitanik podnio zahtjev za ispravak netočnih podataka, zahtjevu će se udovoljiti na način da se podaci isprave, a ispitaniku će se proslijediti obavijest o izvršenom ispravku.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UDOVOLJAVANJE ZAHTJEVU ZA BRISANJEM PODATAKA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Ako je ispitanik tražio brisanje svojih osobnih podataka, potrebno je: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  <w:sectPr w:rsidR="00F045A3" w:rsidRPr="00793ED1">
          <w:type w:val="continuous"/>
          <w:pgSz w:w="11920" w:h="16845"/>
          <w:pgMar w:top="271" w:right="750" w:bottom="15" w:left="720" w:header="0" w:footer="0" w:gutter="0"/>
          <w:cols w:space="0" w:equalWidth="0">
            <w:col w:w="10440"/>
          </w:cols>
          <w:docGrid w:linePitch="360"/>
        </w:sectPr>
      </w:pPr>
    </w:p>
    <w:p w:rsidR="00F045A3" w:rsidRPr="00793ED1" w:rsidRDefault="00F045A3" w:rsidP="00F045A3">
      <w:pPr>
        <w:tabs>
          <w:tab w:val="left" w:pos="1005"/>
        </w:tabs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numPr>
          <w:ilvl w:val="0"/>
          <w:numId w:val="1"/>
        </w:numPr>
        <w:tabs>
          <w:tab w:val="left" w:pos="520"/>
        </w:tabs>
        <w:ind w:left="520" w:right="669" w:hanging="1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Provjeriti jesu li istekli svi ugovorom i zakonom propisani rokovi za čuvanje dokumentacije,</w:t>
      </w: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numPr>
          <w:ilvl w:val="0"/>
          <w:numId w:val="1"/>
        </w:numPr>
        <w:tabs>
          <w:tab w:val="left" w:pos="520"/>
        </w:tabs>
        <w:ind w:left="520" w:right="669" w:hanging="1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Provjeriti bi li brisanje osobnih podataka dovelo do smanjivanja prava ispitanika u odnosu na voditelja obrade.</w:t>
      </w:r>
    </w:p>
    <w:p w:rsidR="00F045A3" w:rsidRPr="00793ED1" w:rsidRDefault="00F045A3" w:rsidP="00F045A3">
      <w:pPr>
        <w:numPr>
          <w:ilvl w:val="0"/>
          <w:numId w:val="1"/>
        </w:numPr>
        <w:tabs>
          <w:tab w:val="left" w:pos="520"/>
        </w:tabs>
        <w:ind w:left="520" w:right="669" w:hanging="16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Provjeriti postoje li neki treći razlozi zbog kojih bi brisanje osobnih podataka ispitanika moglo dovesti do štete za ispitanika</w:t>
      </w:r>
    </w:p>
    <w:p w:rsidR="00F045A3" w:rsidRPr="00793ED1" w:rsidRDefault="00F045A3" w:rsidP="00F045A3">
      <w:pPr>
        <w:numPr>
          <w:ilvl w:val="0"/>
          <w:numId w:val="1"/>
        </w:numPr>
        <w:tabs>
          <w:tab w:val="left" w:pos="519"/>
        </w:tabs>
        <w:ind w:left="360" w:right="669" w:hanging="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U slučaju kada bi brisanje podataka moglo dovesti do štete za ispitanika, prije brisanja podataka, ispitanika treba pismeno upozoriti o mogućoj šteti i tražiti njegovo dopuštenje za nastavak procedure brisanja.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Uklanjanje osobnih podataka može se izvesti na jedan od dva sljedeća načina: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numPr>
          <w:ilvl w:val="0"/>
          <w:numId w:val="2"/>
        </w:numPr>
        <w:tabs>
          <w:tab w:val="left" w:pos="540"/>
        </w:tabs>
        <w:ind w:left="540" w:right="669" w:hanging="8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fizičkim brisanje dokumenata koji sadrže osobne podatke ispitanika (ako je to tehnički moguće)</w:t>
      </w:r>
    </w:p>
    <w:p w:rsidR="00F045A3" w:rsidRPr="00793ED1" w:rsidRDefault="00F045A3" w:rsidP="00F045A3">
      <w:pPr>
        <w:numPr>
          <w:ilvl w:val="0"/>
          <w:numId w:val="2"/>
        </w:numPr>
        <w:tabs>
          <w:tab w:val="left" w:pos="540"/>
        </w:tabs>
        <w:ind w:left="540" w:right="669" w:hanging="83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793ED1">
        <w:rPr>
          <w:rFonts w:ascii="Times New Roman" w:eastAsia="Arial" w:hAnsi="Times New Roman" w:cs="Times New Roman"/>
          <w:sz w:val="24"/>
          <w:szCs w:val="24"/>
        </w:rPr>
        <w:t>anonimizacijom</w:t>
      </w:r>
      <w:proofErr w:type="spellEnd"/>
      <w:r w:rsidRPr="00793ED1">
        <w:rPr>
          <w:rFonts w:ascii="Times New Roman" w:eastAsia="Arial" w:hAnsi="Times New Roman" w:cs="Times New Roman"/>
          <w:sz w:val="24"/>
          <w:szCs w:val="24"/>
        </w:rPr>
        <w:t xml:space="preserve"> podataka o ispitaniku, na način da se umjesto stvarnih osobnih podataka u odgovarajuća polja upiše, </w:t>
      </w:r>
      <w:proofErr w:type="spellStart"/>
      <w:r w:rsidRPr="00793ED1">
        <w:rPr>
          <w:rFonts w:ascii="Times New Roman" w:eastAsia="Arial" w:hAnsi="Times New Roman" w:cs="Times New Roman"/>
          <w:sz w:val="24"/>
          <w:szCs w:val="24"/>
        </w:rPr>
        <w:t>npr</w:t>
      </w:r>
      <w:proofErr w:type="spellEnd"/>
      <w:r w:rsidRPr="00793ED1">
        <w:rPr>
          <w:rFonts w:ascii="Times New Roman" w:eastAsia="Arial" w:hAnsi="Times New Roman" w:cs="Times New Roman"/>
          <w:sz w:val="24"/>
          <w:szCs w:val="24"/>
        </w:rPr>
        <w:t>:</w:t>
      </w:r>
    </w:p>
    <w:p w:rsidR="00F045A3" w:rsidRPr="00793ED1" w:rsidRDefault="00F045A3" w:rsidP="00F045A3">
      <w:pPr>
        <w:numPr>
          <w:ilvl w:val="2"/>
          <w:numId w:val="2"/>
        </w:numPr>
        <w:tabs>
          <w:tab w:val="left" w:pos="780"/>
        </w:tabs>
        <w:ind w:left="780" w:right="669" w:hanging="8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'GDPR zaštita' u tekstualna polja (ime i prezime, adresa)</w:t>
      </w:r>
    </w:p>
    <w:p w:rsidR="00F045A3" w:rsidRPr="00793ED1" w:rsidRDefault="00F045A3" w:rsidP="00F045A3">
      <w:pPr>
        <w:numPr>
          <w:ilvl w:val="3"/>
          <w:numId w:val="2"/>
        </w:numPr>
        <w:tabs>
          <w:tab w:val="left" w:pos="820"/>
        </w:tabs>
        <w:ind w:left="820" w:right="669" w:hanging="1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'00000000001' u polje OIB</w:t>
      </w:r>
    </w:p>
    <w:p w:rsidR="00F045A3" w:rsidRPr="00793ED1" w:rsidRDefault="00F045A3" w:rsidP="00F045A3">
      <w:pPr>
        <w:numPr>
          <w:ilvl w:val="1"/>
          <w:numId w:val="2"/>
        </w:numPr>
        <w:tabs>
          <w:tab w:val="left" w:pos="760"/>
        </w:tabs>
        <w:ind w:left="760" w:right="669" w:hanging="8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'0' u bilo kakav numerički podatak. koji predstavlja osobni podatak</w:t>
      </w:r>
    </w:p>
    <w:p w:rsidR="00F045A3" w:rsidRPr="00793ED1" w:rsidRDefault="00F045A3" w:rsidP="00F045A3">
      <w:pPr>
        <w:tabs>
          <w:tab w:val="left" w:pos="740"/>
        </w:tabs>
        <w:ind w:left="740" w:right="669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93ED1">
        <w:rPr>
          <w:rFonts w:ascii="Times New Roman" w:eastAsia="Arial" w:hAnsi="Times New Roman" w:cs="Times New Roman"/>
          <w:sz w:val="24"/>
          <w:szCs w:val="24"/>
        </w:rPr>
        <w:t>datum '01.01.1900' u datumska polja koja predstavljaju osobni podatak (npr. datum rođenja)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Ostali podaci u dokumentima koji sadrže osobne podatke a sami nisu osobni podaci (npr. datum računa, artikli, cijena) ne moraju biti mijenjani, jer ne otkrivaju identitet ispitanika.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ODBIJANJE ZAHTJEVA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Ako se ne može udovoljiti zahtjevu ispitanika, o tome ga treba pismeno obavijestiti navodeći razloge zbog kojih se ne može udovoljiti njegovom zahtjevu. Također, u tom slučaju potrebno ga je uputiti i u njegovo pravo da se na odluku može žaliti Agenciji za zaštitu osobnih podataka.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ROKOVI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Pretraga podataka o ispitaniku (utvrđivanje kojim podacima raspolažemo) treba biti izvršena u roku od najviše 15 dana od zaprimanja zahtjeva, kako bi ostalo dovoljno vremena za eventualne dodatne informacije potrebne za udovoljavanju zahtjeva.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Konačno rješenje zahtijeva mora biti doneseno najkasnije u roku od 30 dana od dana zaprimanja zahtjeva.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lastRenderedPageBreak/>
        <w:t>STATUS ZAHTJEVA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U dokumentu 'Zahtjev ispitanika', polje 'Status' treba postaviti na 'Aktivan' sve dok je postupak u tijeku, a kad je obrada završena, status treba promijeniti u 'Zaključen'.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40" w:right="669"/>
        <w:jc w:val="both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793ED1">
        <w:rPr>
          <w:rFonts w:ascii="Times New Roman" w:eastAsia="Arial" w:hAnsi="Times New Roman" w:cs="Times New Roman"/>
          <w:sz w:val="24"/>
          <w:szCs w:val="24"/>
          <w:u w:val="single"/>
        </w:rPr>
        <w:t>Kontakt osoba za obradu zahtjeva ispitanika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tabs>
          <w:tab w:val="left" w:pos="2200"/>
          <w:tab w:val="left" w:pos="2980"/>
        </w:tabs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 xml:space="preserve">Osoba za kontakt – Višnja </w:t>
      </w:r>
      <w:proofErr w:type="spellStart"/>
      <w:r w:rsidRPr="00793ED1">
        <w:rPr>
          <w:rFonts w:ascii="Times New Roman" w:eastAsia="Arial" w:hAnsi="Times New Roman" w:cs="Times New Roman"/>
          <w:sz w:val="24"/>
          <w:szCs w:val="24"/>
        </w:rPr>
        <w:t>Mikuš</w:t>
      </w:r>
      <w:proofErr w:type="spellEnd"/>
      <w:r w:rsidRPr="00793ED1">
        <w:rPr>
          <w:rFonts w:ascii="Times New Roman" w:eastAsia="Arial" w:hAnsi="Times New Roman" w:cs="Times New Roman"/>
          <w:sz w:val="24"/>
          <w:szCs w:val="24"/>
        </w:rPr>
        <w:t xml:space="preserve">-Krešić, dipl. </w:t>
      </w:r>
      <w:proofErr w:type="spellStart"/>
      <w:r w:rsidRPr="00793ED1">
        <w:rPr>
          <w:rFonts w:ascii="Times New Roman" w:eastAsia="Arial" w:hAnsi="Times New Roman" w:cs="Times New Roman"/>
          <w:sz w:val="24"/>
          <w:szCs w:val="24"/>
        </w:rPr>
        <w:t>iur</w:t>
      </w:r>
      <w:proofErr w:type="spellEnd"/>
    </w:p>
    <w:p w:rsidR="00F045A3" w:rsidRPr="00793ED1" w:rsidRDefault="00F045A3" w:rsidP="00F045A3">
      <w:pPr>
        <w:tabs>
          <w:tab w:val="left" w:pos="2200"/>
          <w:tab w:val="left" w:pos="2980"/>
        </w:tabs>
        <w:ind w:left="360"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telefon -  01/2012 635</w:t>
      </w:r>
      <w:r w:rsidRPr="00793E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45A3" w:rsidRPr="00793ED1" w:rsidRDefault="00F045A3" w:rsidP="00F045A3">
      <w:pPr>
        <w:tabs>
          <w:tab w:val="left" w:pos="2200"/>
          <w:tab w:val="left" w:pos="2980"/>
        </w:tabs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e-mail - eduka.savjet@hotmail.com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40" w:right="669"/>
        <w:jc w:val="both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793ED1">
        <w:rPr>
          <w:rFonts w:ascii="Times New Roman" w:eastAsia="Arial" w:hAnsi="Times New Roman" w:cs="Times New Roman"/>
          <w:sz w:val="24"/>
          <w:szCs w:val="24"/>
          <w:u w:val="single"/>
        </w:rPr>
        <w:t>Završne odredbe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Svi djelatnici koji obrađuju osobne podatke moraju biti upoznati sa ovom procedurom i izvršavati njezine odredbe.</w:t>
      </w: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Evidencija o zahtjevima ispitanika čuvat će se u periodu od 5 godina.</w:t>
      </w:r>
    </w:p>
    <w:p w:rsidR="00F045A3" w:rsidRPr="00793ED1" w:rsidRDefault="00F045A3" w:rsidP="00F045A3">
      <w:pPr>
        <w:ind w:left="360" w:right="66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ED1">
        <w:rPr>
          <w:rFonts w:ascii="Times New Roman" w:eastAsia="Arial" w:hAnsi="Times New Roman" w:cs="Times New Roman"/>
          <w:sz w:val="24"/>
          <w:szCs w:val="24"/>
        </w:rPr>
        <w:t>Procedura stupa na snagu s danom donošenja.</w:t>
      </w: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045A3" w:rsidRPr="00793ED1" w:rsidRDefault="00F045A3" w:rsidP="00F045A3">
      <w:pPr>
        <w:ind w:right="669"/>
        <w:jc w:val="both"/>
        <w:rPr>
          <w:rFonts w:ascii="Times New Roman" w:eastAsia="Arial" w:hAnsi="Times New Roman" w:cs="Times New Roman"/>
          <w:sz w:val="24"/>
          <w:szCs w:val="24"/>
        </w:rPr>
        <w:sectPr w:rsidR="00F045A3" w:rsidRPr="00793ED1">
          <w:type w:val="continuous"/>
          <w:pgSz w:w="11920" w:h="16845"/>
          <w:pgMar w:top="271" w:right="750" w:bottom="15" w:left="720" w:header="0" w:footer="0" w:gutter="0"/>
          <w:cols w:space="0" w:equalWidth="0">
            <w:col w:w="10440"/>
          </w:cols>
          <w:docGrid w:linePitch="360"/>
        </w:sectPr>
      </w:pPr>
    </w:p>
    <w:p w:rsidR="00F045A3" w:rsidRPr="00793ED1" w:rsidRDefault="00F045A3" w:rsidP="00F045A3">
      <w:pPr>
        <w:ind w:right="66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2"/>
      <w:bookmarkEnd w:id="0"/>
    </w:p>
    <w:p w:rsidR="005E0413" w:rsidRDefault="00F045A3">
      <w:bookmarkStart w:id="1" w:name="_GoBack"/>
      <w:bookmarkEnd w:id="1"/>
    </w:p>
    <w:sectPr w:rsidR="005E0413" w:rsidSect="008A12AA">
      <w:type w:val="continuous"/>
      <w:pgSz w:w="11920" w:h="16845"/>
      <w:pgMar w:top="453" w:right="750" w:bottom="15" w:left="720" w:header="0" w:footer="0" w:gutter="0"/>
      <w:cols w:space="0" w:equalWidth="0">
        <w:col w:w="104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A3"/>
    <w:rsid w:val="00736B55"/>
    <w:rsid w:val="00F045A3"/>
    <w:rsid w:val="00FB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D43F0-0182-4A6C-A25F-F8CA6643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5A3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2026-01-19T12:07:00Z</dcterms:created>
  <dcterms:modified xsi:type="dcterms:W3CDTF">2026-01-19T12:08:00Z</dcterms:modified>
</cp:coreProperties>
</file>