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BDA" w:rsidRPr="008A6BDA" w:rsidRDefault="008A6BDA" w:rsidP="008A6BDA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</w:pPr>
      <w:r w:rsidRPr="008A6BDA"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  <w:t>Utjecaj medija</w:t>
      </w:r>
    </w:p>
    <w:p w:rsidR="008A6BDA" w:rsidRDefault="008A6BDA" w:rsidP="008A6BDA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</w:pPr>
      <w:r w:rsidRPr="008A6BDA"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  <w:t> </w:t>
      </w:r>
      <w:hyperlink r:id="rId4" w:history="1">
        <w:r w:rsidRPr="008A6BDA">
          <w:rPr>
            <w:rFonts w:ascii="Times New Roman" w:eastAsia="Times New Roman" w:hAnsi="Times New Roman" w:cs="Times New Roman"/>
            <w:color w:val="C8C8C8"/>
            <w:sz w:val="20"/>
            <w:szCs w:val="20"/>
            <w:u w:val="single"/>
            <w:lang w:val="hr-HR"/>
          </w:rPr>
          <w:t>May 29, 2019</w:t>
        </w:r>
      </w:hyperlink>
      <w:r w:rsidRPr="008A6BDA"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  <w:t> </w:t>
      </w:r>
      <w:hyperlink r:id="rId5" w:history="1">
        <w:r w:rsidRPr="008A6BDA">
          <w:rPr>
            <w:rFonts w:ascii="Times New Roman" w:eastAsia="Times New Roman" w:hAnsi="Times New Roman" w:cs="Times New Roman"/>
            <w:color w:val="C8C8C8"/>
            <w:sz w:val="20"/>
            <w:szCs w:val="20"/>
            <w:u w:val="single"/>
            <w:lang w:val="hr-HR"/>
          </w:rPr>
          <w:t>Ivana Popek</w:t>
        </w:r>
      </w:hyperlink>
    </w:p>
    <w:p w:rsidR="008A6BDA" w:rsidRPr="008A6BDA" w:rsidRDefault="008A6BDA" w:rsidP="008A6BDA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</w:pP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Mediji </w:t>
      </w: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(knjige, novine, časopisi, televizija, radio, kino, računala, video-igrice, internet, mobiteli, reklame i znakovi na ulici, kazalište) danas uvelike utječu na ponašanje, stavove i svjetonazore od najranije dobi. Medijska pismenost podrazumijeva kritičko promišljanje o medijskim sadržajima. Za kvalitetan razvoj pojedinaca neophodna je edukacija kako bi i sami počeli kritički promišljati o kvaliteti i primjerenosti sadržaja s kojima su u kontaktu, kako bi što bolje i kvalitetnije rasporedili svoje slobodno vrijeme te kako bi postali sposobni procjenjivati i zaključivati što je stvarno, a što fiktivno.    Najdjelotvorniji način medijskog opismenjavanja djece je razgovor a budući da se negativan i štetan utjecaj medija može primijetiti i nakon dulje vremena, od iznimne je važnosti da roditelj redovito nadzire i usmjerava dijete na putu medijskog opismenjavanja.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Pozitivni i negativni utjecaji medija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Mediji, na djecu mogu istovremeno imati i pozitivne i negativne posljedice, </w:t>
      </w:r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ovisno o vrsti i kvaliteti sadržaja koje prenose</w:t>
      </w: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. Utjecaj na dijete ovisi još i </w:t>
      </w:r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o kontekstu u kojima se sadržaji doživljavaju, načinima upotrebe i o individualnim osobinama djeteta.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Utjecaji medija </w:t>
      </w:r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istovremeno </w:t>
      </w: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mogu biti:</w:t>
      </w:r>
    </w:p>
    <w:tbl>
      <w:tblPr>
        <w:tblW w:w="103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5595"/>
      </w:tblGrid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/>
              </w:rPr>
              <w:t>POZITIVNI UTJECAJI MEDIJA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/>
              </w:rPr>
              <w:t>NEGATIVNI UTJECAJI MEDIJA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obogaćuju život novim sadržajima, informacijama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otupljuju osjetila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promjenu nezdravih vrsta ponašanja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sputavaju maštu i spontanu igru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maštu i kreativnost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smanjuju empatiju prema drugima (nasilje kao najbolja metoda rješavanja problema)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smanjuju razliku među društvenim slojevima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učestalo prikazivanje nasilja potiče agresivna i destruktivna ponašanja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inkluziju i toleranciju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održavaju stereotipe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proširuju znanje i obrazovanje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dovode do propadanja moralnih vrijednosti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doprinose razvoju društva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otuđuju od društva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lastRenderedPageBreak/>
              <w:t>– potiču spremnost za školu i ranu pismenost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povećavaju strah i tjeskobu u kontaktu sa stvarnim svijetom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djelotvorno poučavaju određenim elementima programa rada u vrtiću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kratkotrajno zadržavanje pozornosti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prikazuju različite poglede na životne probleme i situacije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smanjuju fizičku aktivnost, uzrokuju deformacije kralježnice, slab vid…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misaone procese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zapostavlja se igra kao glavni oblik učenja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potiču asocijativno učenje, hipotetičko mišljenje i intuiciju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smanjuje se i osiromašuje socijalizacija s drugom djecom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proširuju rječnik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zapostavljaju se druge obaveze (po kući, školske…)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približavaju djetetu glazbu, ples, umjetnost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usporen razvoj govora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promiču različite razvojne ciljeve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lošiji uspjeh u školi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razvijaju poremećaje raspoloženja – depresija, anksioznost…</w:t>
            </w:r>
          </w:p>
        </w:tc>
      </w:tr>
      <w:tr w:rsidR="008A6BDA" w:rsidRPr="008A6BDA" w:rsidTr="008A6BD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6BDA" w:rsidRPr="008A6BDA" w:rsidRDefault="008A6BDA" w:rsidP="008A6BDA">
            <w:pPr>
              <w:spacing w:after="3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8A6BD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razvijaju potrebu za traženjem uzbuđenja</w:t>
            </w:r>
          </w:p>
        </w:tc>
      </w:tr>
    </w:tbl>
    <w:p w:rsid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</w:pP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bookmarkStart w:id="0" w:name="_GoBack"/>
      <w:bookmarkEnd w:id="0"/>
      <w:r w:rsidRPr="008A6BD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Uloga roditelja u kontroliranju utjecaja medija na dijete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Kako bi smanjili negativan utjecaj medija na djecu, roditelji moraju preuzeti aktivnu ulogu u odgoju vezanu za medijsko opismenjivanje. Što konkretno odrasli mogu činiti po tom pitanju?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 djecom razgovarati o sadržajima koje gledaju/slušaju i kako ih shvaćaju i doživljavaju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upozoriti da postoje štetni, uznemirujući i neprimjereni sadržaji te objasniti njihov utjecaj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razgovarati o osjećajima koje određeni sadržaji pobuđuju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odgovarati djetetu na sva pitanja vezana uz medijske sadržaje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zajednički odlučivati što je od sadržaja primjereno, poučno i poželjno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pokazati ljubav prema djeci iskazujući interes za sadržaje koje prate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ne ignorirati, prešućivati i skrivati štetne sadržaje s kojima je dijete bilo u kontaktu već ih objasniti i iznijeti svoja mišljenja i objašnjenja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lastRenderedPageBreak/>
        <w:t>– upozoriti djecu koji su sadržaji stvarni, a koji izmišljeni, fiktivni (npr. znanstvena fantastika, heroji u stripovima, scene u crtanim filmovima i slično)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upozoriti i objasniti opasna ponašanja koja vide te objasniti njihove moguće posljedice za sebe i druge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ograničiti i kontrolirati vrijeme provedeno uz medije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ne uvoditi gledanje televizora i igranje video-igara za djecu ispo 3 godine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redovito imati uvid u medijske sadržaje s kojima je dijete u kontaktu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medije ne držati u spavaćoj dječjoj sobi da budu uvijek dostupni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poticati dijete da bira sadržaje koji razvijaju kreativnost, empatiju, kritičko promišljanje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pomoći djetetu da osmisli svoje slobodno vrijeme bez prekomjernog korištenja medija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prekomjerno korištenje medija zamijeniti zajedničkim kreativnim radionicama, sportskim aktivnostima, čitanjem knjiga, društvenim igrama i slično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ne dopustiti da vrijeme koje dijete provodi koristeći medije zamijeni vrijeme koje bi ono trebalo provoditi s roditeljima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poticati dijete na listanje slikovnica, čitanje knjiga i enciklopedija; uvijek mu roditelj može pročitati priču pa nakon toga razgovarati o pročitanom ili prepričavati…</w:t>
      </w:r>
    </w:p>
    <w:p w:rsidR="008A6BDA" w:rsidRPr="008A6BDA" w:rsidRDefault="008A6BDA" w:rsidP="008A6BDA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8A6BDA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Istraživanja su pokazala da je ovakvo aktivno posredovanje roditelja povezano s pozitivnim posljedicama korištenja medijskih sadržaja, dubljim razumijevanjem sadržaja te samim time i učinkovitijim učenjem te odgovornom selektivnošću i kritičnošću prema sadržajima koji su potencijalno štetni ili neprimjereni.</w:t>
      </w:r>
    </w:p>
    <w:p w:rsidR="0046287B" w:rsidRPr="008A6BDA" w:rsidRDefault="0046287B" w:rsidP="008A6BDA">
      <w:pPr>
        <w:spacing w:line="360" w:lineRule="auto"/>
        <w:jc w:val="both"/>
        <w:rPr>
          <w:rFonts w:ascii="Times New Roman" w:hAnsi="Times New Roman" w:cs="Times New Roman"/>
          <w:lang w:val="hr-HR"/>
        </w:rPr>
      </w:pPr>
    </w:p>
    <w:sectPr w:rsidR="0046287B" w:rsidRPr="008A6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DA"/>
    <w:rsid w:val="0046287B"/>
    <w:rsid w:val="008A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EA2B6"/>
  <w15:chartTrackingRefBased/>
  <w15:docId w15:val="{8EA6E0D4-817C-43FA-8B3C-207F175D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7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edskologija.com/author/ivana/" TargetMode="External"/><Relationship Id="rId4" Type="http://schemas.openxmlformats.org/officeDocument/2006/relationships/hyperlink" Target="https://www.predskologija.com/utjecaj-med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2024-10-10T05:17:00Z</dcterms:created>
  <dcterms:modified xsi:type="dcterms:W3CDTF">2024-10-10T05:18:00Z</dcterms:modified>
</cp:coreProperties>
</file>