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1D33" w14:textId="699D0FC3" w:rsidR="00B721A6" w:rsidRDefault="002D3927" w:rsidP="00223680">
      <w:pPr>
        <w:jc w:val="center"/>
        <w:rPr>
          <w:b/>
          <w:bCs/>
          <w:sz w:val="32"/>
          <w:szCs w:val="32"/>
        </w:rPr>
      </w:pPr>
      <w:r w:rsidRPr="00223680">
        <w:rPr>
          <w:b/>
          <w:bCs/>
          <w:sz w:val="32"/>
          <w:szCs w:val="32"/>
        </w:rPr>
        <w:t>GRIŽENJE U JASLIČKOJ DOBI</w:t>
      </w:r>
    </w:p>
    <w:p w14:paraId="17D31914" w14:textId="77777777" w:rsidR="00223680" w:rsidRPr="00223680" w:rsidRDefault="00223680" w:rsidP="00223680">
      <w:pPr>
        <w:jc w:val="center"/>
        <w:rPr>
          <w:b/>
          <w:bCs/>
          <w:sz w:val="32"/>
          <w:szCs w:val="32"/>
        </w:rPr>
      </w:pPr>
    </w:p>
    <w:p w14:paraId="4A372D9B" w14:textId="4B9B57CF" w:rsidR="002D3927" w:rsidRDefault="002D3927">
      <w:r>
        <w:t xml:space="preserve">Većina roditelja neće ostati ravnodušna ako saznaju da je njihovo dijete ugrizlo drugo dijete a posebice ako je njihovo dijete </w:t>
      </w:r>
      <w:proofErr w:type="spellStart"/>
      <w:r>
        <w:t>ugriženo</w:t>
      </w:r>
      <w:proofErr w:type="spellEnd"/>
      <w:r>
        <w:t xml:space="preserve">. Kako je to pojava koja se uobičajeno javlja u skupini djece jasličke dobi, važno je o njoj se informirati, ispravno reagirati i znati da je prolazna. </w:t>
      </w:r>
    </w:p>
    <w:p w14:paraId="73A393C8" w14:textId="77777777" w:rsidR="002D3927" w:rsidRDefault="002D3927"/>
    <w:p w14:paraId="171F0635" w14:textId="4B302AAA" w:rsidR="002D3927" w:rsidRDefault="002D3927">
      <w:r>
        <w:t>Griženje u jaslicama je dio djetetove (oralne) razvojne faze. Ne pojavljuje se kod svakog djeteta ali je za očekivati da će u svakoj jasličkoj skupini biti barem j</w:t>
      </w:r>
      <w:r w:rsidR="003D0F6E">
        <w:t>e</w:t>
      </w:r>
      <w:r>
        <w:t>dno dijete</w:t>
      </w:r>
      <w:r w:rsidR="003D0F6E">
        <w:t xml:space="preserve"> koje se na taj način izražava.</w:t>
      </w:r>
    </w:p>
    <w:p w14:paraId="15D8E465" w14:textId="4A9FD030" w:rsidR="003D0F6E" w:rsidRDefault="003D0F6E">
      <w:r>
        <w:t>U vrtiću se djecu potiče i usmjerava na prihvatljivo ponašanje. Djecu koja grizu ne smatra se nasilnom niti „zločestom“. Odgajateljice neprestano paze na sigurnost dj</w:t>
      </w:r>
      <w:r w:rsidR="00702844">
        <w:t>e</w:t>
      </w:r>
      <w:r>
        <w:t>ce i spriječiti će ugriz kad god je moguće, no ponekad je takve iznenadne postupke kod djece teško predvidjeti i spriječiti.</w:t>
      </w:r>
    </w:p>
    <w:p w14:paraId="1BFBEA83" w14:textId="3AE85435" w:rsidR="003D0F6E" w:rsidRPr="00223680" w:rsidRDefault="003D0F6E">
      <w:pPr>
        <w:rPr>
          <w:b/>
          <w:bCs/>
        </w:rPr>
      </w:pPr>
      <w:r w:rsidRPr="00223680">
        <w:rPr>
          <w:b/>
          <w:bCs/>
        </w:rPr>
        <w:t>MOGUĆI UZROCI ZBOG KOJIH DIJETE GRIZE:</w:t>
      </w:r>
    </w:p>
    <w:p w14:paraId="78DAECA6" w14:textId="07121049" w:rsidR="003D0F6E" w:rsidRDefault="003D0F6E" w:rsidP="003D0F6E">
      <w:pPr>
        <w:pStyle w:val="Odlomakpopisa"/>
        <w:numPr>
          <w:ilvl w:val="0"/>
          <w:numId w:val="1"/>
        </w:numPr>
      </w:pPr>
      <w:r>
        <w:t>istraživanje okoline ustima (oralna faza razvoja)</w:t>
      </w:r>
    </w:p>
    <w:p w14:paraId="5A2B2C71" w14:textId="337EC7CB" w:rsidR="003D0F6E" w:rsidRDefault="003D0F6E" w:rsidP="003D0F6E">
      <w:pPr>
        <w:pStyle w:val="Odlomakpopisa"/>
        <w:numPr>
          <w:ilvl w:val="0"/>
          <w:numId w:val="1"/>
        </w:numPr>
      </w:pPr>
      <w:r>
        <w:t xml:space="preserve">način komuniciranja (dijete te dobi je još uvijek u nemogućnosti adekvatno se verbalno izraziti) </w:t>
      </w:r>
    </w:p>
    <w:p w14:paraId="46E8BB98" w14:textId="21C79901" w:rsidR="003D0F6E" w:rsidRDefault="003D0F6E" w:rsidP="003D0F6E">
      <w:pPr>
        <w:pStyle w:val="Odlomakpopisa"/>
        <w:numPr>
          <w:ilvl w:val="0"/>
          <w:numId w:val="1"/>
        </w:numPr>
      </w:pPr>
      <w:r>
        <w:t>ljutnja</w:t>
      </w:r>
    </w:p>
    <w:p w14:paraId="6226E3D7" w14:textId="6DB507E6" w:rsidR="003D0F6E" w:rsidRDefault="003D0F6E" w:rsidP="003D0F6E">
      <w:pPr>
        <w:pStyle w:val="Odlomakpopisa"/>
        <w:numPr>
          <w:ilvl w:val="0"/>
          <w:numId w:val="1"/>
        </w:numPr>
      </w:pPr>
      <w:r>
        <w:t>frustracija (umor, bolest, glad, situacija u kojoj moraju dijeliti, čekati)</w:t>
      </w:r>
    </w:p>
    <w:p w14:paraId="09A77AEB" w14:textId="04DD1AF2" w:rsidR="003D0F6E" w:rsidRDefault="003D0F6E" w:rsidP="003D0F6E">
      <w:pPr>
        <w:pStyle w:val="Odlomakpopisa"/>
        <w:numPr>
          <w:ilvl w:val="0"/>
          <w:numId w:val="1"/>
        </w:numPr>
      </w:pPr>
      <w:r>
        <w:t>strah</w:t>
      </w:r>
    </w:p>
    <w:p w14:paraId="36A278BF" w14:textId="70A0B2B0" w:rsidR="003D0F6E" w:rsidRDefault="003D0F6E" w:rsidP="003D0F6E">
      <w:pPr>
        <w:pStyle w:val="Odlomakpopisa"/>
        <w:numPr>
          <w:ilvl w:val="0"/>
          <w:numId w:val="1"/>
        </w:numPr>
      </w:pPr>
      <w:r>
        <w:t>privlačenje pozornosti (testiranje reakcije odraslog ili drugog djeteta)</w:t>
      </w:r>
    </w:p>
    <w:p w14:paraId="397AF0A0" w14:textId="77E93A91" w:rsidR="003D0F6E" w:rsidRDefault="003D0F6E" w:rsidP="003D0F6E">
      <w:pPr>
        <w:pStyle w:val="Odlomakpopisa"/>
        <w:numPr>
          <w:ilvl w:val="0"/>
          <w:numId w:val="1"/>
        </w:numPr>
      </w:pPr>
      <w:r>
        <w:t>ljubomora</w:t>
      </w:r>
    </w:p>
    <w:p w14:paraId="3BDF93E6" w14:textId="08E3C5A4" w:rsidR="003D0F6E" w:rsidRDefault="003D0F6E" w:rsidP="003D0F6E">
      <w:pPr>
        <w:pStyle w:val="Odlomakpopisa"/>
        <w:numPr>
          <w:ilvl w:val="0"/>
          <w:numId w:val="1"/>
        </w:numPr>
      </w:pPr>
      <w:r>
        <w:t>stres (različiti uzroci)</w:t>
      </w:r>
    </w:p>
    <w:p w14:paraId="4589F719" w14:textId="05D34895" w:rsidR="003D0F6E" w:rsidRDefault="003D0F6E" w:rsidP="003D0F6E">
      <w:pPr>
        <w:pStyle w:val="Odlomakpopisa"/>
        <w:numPr>
          <w:ilvl w:val="0"/>
          <w:numId w:val="1"/>
        </w:numPr>
      </w:pPr>
      <w:r>
        <w:t>impulzivnost (nedostatak samokontrole u toj dobi)</w:t>
      </w:r>
    </w:p>
    <w:p w14:paraId="7157BA74" w14:textId="2BEF6617" w:rsidR="003D0F6E" w:rsidRDefault="003D0F6E" w:rsidP="003D0F6E">
      <w:pPr>
        <w:pStyle w:val="Odlomakpopisa"/>
        <w:numPr>
          <w:ilvl w:val="0"/>
          <w:numId w:val="1"/>
        </w:numPr>
      </w:pPr>
      <w:r>
        <w:t>prevelika uzbuđenost</w:t>
      </w:r>
    </w:p>
    <w:p w14:paraId="32DD7E37" w14:textId="5566A128" w:rsidR="003D0F6E" w:rsidRDefault="003D0F6E" w:rsidP="003D0F6E">
      <w:r>
        <w:t>Razlozi griženja mogu biti mnogi no griženje nije znak da s djetetom, obitelji ili jaslicama nešto nije u redu.</w:t>
      </w:r>
    </w:p>
    <w:p w14:paraId="2DB457DA" w14:textId="3FE21451" w:rsidR="003D0F6E" w:rsidRPr="00223680" w:rsidRDefault="003D0F6E" w:rsidP="003D0F6E">
      <w:pPr>
        <w:rPr>
          <w:b/>
          <w:bCs/>
        </w:rPr>
      </w:pPr>
      <w:r w:rsidRPr="00223680">
        <w:rPr>
          <w:b/>
          <w:bCs/>
        </w:rPr>
        <w:t>KAKO REAGIRATI</w:t>
      </w:r>
    </w:p>
    <w:p w14:paraId="25AE22FF" w14:textId="72D89D33" w:rsidR="003D0F6E" w:rsidRDefault="003D0F6E" w:rsidP="003D0F6E">
      <w:r>
        <w:t>U svakom slučaju reagirati treba. Ignoriranjem takvog ponašanja djetetu šaljemo poruku da je to što radi prihvatljivo. Ako se ispravno reagira, griženje je prolazna pojava i ne znači namjerno</w:t>
      </w:r>
      <w:r w:rsidR="00223680">
        <w:t xml:space="preserve"> nasilje jer dijete te dobi još ne razumije da nekome nanosi bol. Na to mu treba ukazati. Već kod prvog ugriza ili pokušaja ugriza odrasli moraju djetetu jasno re</w:t>
      </w:r>
      <w:r w:rsidR="00702844">
        <w:t>ć</w:t>
      </w:r>
      <w:r w:rsidR="00223680">
        <w:t>i da to ne smije raditi i da drugu osobu odnosno dijete to boli. Uputa mora biti jasna, ozbiljna vjerodostojna i kratka. Djec</w:t>
      </w:r>
      <w:r w:rsidR="00702844">
        <w:t>a</w:t>
      </w:r>
      <w:r w:rsidR="00223680">
        <w:t xml:space="preserve"> te dobi</w:t>
      </w:r>
      <w:r w:rsidR="00702844">
        <w:t xml:space="preserve"> </w:t>
      </w:r>
      <w:r w:rsidR="00223680">
        <w:t>nisu u stanju slušati i razumjeti duga objašnjavanja. Ne vikati na djecu, ne posramljivati ih niti tjelesno kažnjavati. Od iznimne je važnosti i suradnja roditelja sa stručnim osobljem ustanove u koje treba imati povjerenja i otvoreno komunicirati.</w:t>
      </w:r>
    </w:p>
    <w:p w14:paraId="7D7627E9" w14:textId="77777777" w:rsidR="00223680" w:rsidRDefault="00223680" w:rsidP="003D0F6E"/>
    <w:p w14:paraId="6DA77A2A" w14:textId="77777777" w:rsidR="00223680" w:rsidRDefault="00223680" w:rsidP="003D0F6E"/>
    <w:p w14:paraId="0DE856D4" w14:textId="0543910F" w:rsidR="00223680" w:rsidRDefault="00223680" w:rsidP="00702844">
      <w:pPr>
        <w:jc w:val="right"/>
      </w:pPr>
      <w:r>
        <w:t xml:space="preserve">Ana Hercigonja </w:t>
      </w:r>
      <w:proofErr w:type="spellStart"/>
      <w:r>
        <w:t>Gutschy</w:t>
      </w:r>
      <w:proofErr w:type="spellEnd"/>
      <w:r>
        <w:t>, ped</w:t>
      </w:r>
      <w:r w:rsidR="00702844">
        <w:t>a</w:t>
      </w:r>
      <w:r>
        <w:t>goginja</w:t>
      </w:r>
    </w:p>
    <w:sectPr w:rsidR="0022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83B"/>
    <w:multiLevelType w:val="hybridMultilevel"/>
    <w:tmpl w:val="B8D0A3B4"/>
    <w:lvl w:ilvl="0" w:tplc="EF60C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27"/>
    <w:rsid w:val="00223680"/>
    <w:rsid w:val="002D3927"/>
    <w:rsid w:val="003D0F6E"/>
    <w:rsid w:val="00702844"/>
    <w:rsid w:val="00B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3195"/>
  <w15:chartTrackingRefBased/>
  <w15:docId w15:val="{CBBA01B4-FE7C-47BF-89F4-A97B438C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2023-04-20T10:24:00Z</dcterms:created>
  <dcterms:modified xsi:type="dcterms:W3CDTF">2023-04-20T10:58:00Z</dcterms:modified>
</cp:coreProperties>
</file>